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165F5A">
      <w:pPr>
        <w:pStyle w:val="2"/>
        <w:spacing w:before="73" w:line="360" w:lineRule="auto"/>
        <w:ind w:left="0"/>
      </w:pPr>
      <w:r>
        <w:t>PRIMORSKO-GORANSKA</w:t>
      </w:r>
      <w:r>
        <w:rPr>
          <w:spacing w:val="-11"/>
        </w:rPr>
        <w:t xml:space="preserve"> </w:t>
      </w:r>
      <w:r>
        <w:rPr>
          <w:spacing w:val="-2"/>
        </w:rPr>
        <w:t>ŽUPANIJA</w:t>
      </w:r>
    </w:p>
    <w:p w14:paraId="19006FA6">
      <w:pPr>
        <w:spacing w:line="360" w:lineRule="auto"/>
        <w:rPr>
          <w:sz w:val="24"/>
          <w:szCs w:val="24"/>
        </w:rPr>
      </w:pPr>
      <w:r>
        <w:rPr>
          <w:sz w:val="24"/>
          <w:szCs w:val="24"/>
        </w:rPr>
        <w:t>DJEČJI VRTIĆ »SNJEGULJICA«</w:t>
      </w:r>
    </w:p>
    <w:p w14:paraId="40C7E97A">
      <w:pPr>
        <w:spacing w:line="360" w:lineRule="auto"/>
        <w:rPr>
          <w:sz w:val="24"/>
          <w:szCs w:val="24"/>
        </w:rPr>
      </w:pPr>
      <w:r>
        <w:rPr>
          <w:sz w:val="24"/>
          <w:szCs w:val="24"/>
        </w:rPr>
        <w:t xml:space="preserve">Bože Starca Jurićeva 58                                                                      </w:t>
      </w:r>
    </w:p>
    <w:p w14:paraId="5054D3AC">
      <w:pPr>
        <w:spacing w:line="360" w:lineRule="auto"/>
        <w:rPr>
          <w:sz w:val="24"/>
          <w:szCs w:val="24"/>
        </w:rPr>
      </w:pPr>
      <w:r>
        <w:rPr>
          <w:sz w:val="24"/>
          <w:szCs w:val="24"/>
        </w:rPr>
        <w:t xml:space="preserve">51000 RIJEKA                                                                            </w:t>
      </w:r>
    </w:p>
    <w:p w14:paraId="61494BF8">
      <w:pPr>
        <w:spacing w:line="360" w:lineRule="auto"/>
        <w:rPr>
          <w:sz w:val="24"/>
          <w:szCs w:val="24"/>
        </w:rPr>
      </w:pPr>
      <w:r>
        <w:rPr>
          <w:sz w:val="24"/>
          <w:szCs w:val="24"/>
        </w:rPr>
        <w:t xml:space="preserve">Tel. 639-668; 639-696                                                                                                          </w:t>
      </w:r>
    </w:p>
    <w:p w14:paraId="53F444CE">
      <w:pPr>
        <w:suppressAutoHyphens/>
        <w:spacing w:after="120" w:line="360" w:lineRule="auto"/>
        <w:jc w:val="both"/>
        <w:rPr>
          <w:sz w:val="24"/>
          <w:szCs w:val="24"/>
          <w:lang w:val="pl-PL"/>
        </w:rPr>
      </w:pPr>
    </w:p>
    <w:p w14:paraId="5D007943">
      <w:pPr>
        <w:suppressAutoHyphens/>
        <w:spacing w:after="120" w:line="360" w:lineRule="auto"/>
        <w:jc w:val="both"/>
        <w:rPr>
          <w:rFonts w:hint="default"/>
          <w:sz w:val="24"/>
          <w:szCs w:val="24"/>
          <w:lang w:val="hr-HR"/>
        </w:rPr>
      </w:pPr>
      <w:r>
        <w:rPr>
          <w:sz w:val="24"/>
          <w:szCs w:val="24"/>
          <w:lang w:val="pl-PL"/>
        </w:rPr>
        <w:t xml:space="preserve">KLASA: </w:t>
      </w:r>
      <w:r>
        <w:rPr>
          <w:rFonts w:hint="default"/>
          <w:sz w:val="24"/>
          <w:szCs w:val="24"/>
          <w:lang w:val="hr-HR"/>
        </w:rPr>
        <w:t xml:space="preserve">601-01/25-01/15-02                </w:t>
      </w:r>
    </w:p>
    <w:p w14:paraId="7638E4CA">
      <w:pPr>
        <w:pStyle w:val="12"/>
        <w:spacing w:line="360" w:lineRule="auto"/>
        <w:rPr>
          <w:rFonts w:ascii="Times New Roman" w:hAnsi="Times New Roman"/>
          <w:b/>
          <w:bCs/>
          <w:sz w:val="24"/>
          <w:szCs w:val="24"/>
        </w:rPr>
      </w:pPr>
      <w:r>
        <w:rPr>
          <w:rFonts w:ascii="Times New Roman" w:hAnsi="Times New Roman" w:eastAsia="Times New Roman"/>
          <w:sz w:val="24"/>
          <w:szCs w:val="24"/>
          <w:lang w:val="pl-PL"/>
        </w:rPr>
        <w:t>UR.BROJ:</w:t>
      </w:r>
      <w:r>
        <w:rPr>
          <w:rFonts w:hint="default" w:ascii="Times New Roman" w:hAnsi="Times New Roman" w:eastAsia="Times New Roman"/>
          <w:sz w:val="24"/>
          <w:szCs w:val="24"/>
          <w:lang w:val="hr-HR"/>
        </w:rPr>
        <w:t xml:space="preserve"> 2170/01-54-09-01/01                                 </w:t>
      </w:r>
    </w:p>
    <w:p w14:paraId="65D2471A">
      <w:pPr>
        <w:pStyle w:val="5"/>
        <w:spacing w:line="360" w:lineRule="auto"/>
      </w:pPr>
    </w:p>
    <w:p w14:paraId="4EFE98D2">
      <w:pPr>
        <w:pStyle w:val="5"/>
        <w:spacing w:before="141" w:line="360" w:lineRule="auto"/>
      </w:pPr>
    </w:p>
    <w:p w14:paraId="729A43FA">
      <w:pPr>
        <w:spacing w:line="360" w:lineRule="auto"/>
        <w:ind w:left="2"/>
        <w:jc w:val="center"/>
      </w:pPr>
      <w:r>
        <w:rPr>
          <w:spacing w:val="-10"/>
          <w:sz w:val="24"/>
        </w:rPr>
        <w:t>.</w:t>
      </w:r>
    </w:p>
    <w:p w14:paraId="232EBE5D">
      <w:pPr>
        <w:spacing w:line="360" w:lineRule="auto"/>
        <w:ind w:left="144"/>
        <w:jc w:val="both"/>
        <w:rPr>
          <w:i/>
          <w:sz w:val="24"/>
        </w:rPr>
      </w:pPr>
      <w:r>
        <w:rPr>
          <w:i/>
          <w:sz w:val="24"/>
        </w:rPr>
        <w:t xml:space="preserve">Na temelju članka 21. </w:t>
      </w:r>
      <w:r>
        <w:rPr>
          <w:sz w:val="24"/>
        </w:rPr>
        <w:t xml:space="preserve">Zakon o predškolskom odgoju i obrazovanju, Narodne novine br. 10/97, 107/07, 94/13, 98/19, 57/22, 101/23. </w:t>
      </w:r>
      <w:r>
        <w:rPr>
          <w:i/>
          <w:sz w:val="24"/>
        </w:rPr>
        <w:t xml:space="preserve">te članka 20 i 37. </w:t>
      </w:r>
      <w:r>
        <w:rPr>
          <w:sz w:val="24"/>
        </w:rPr>
        <w:t xml:space="preserve">Statuta </w:t>
      </w:r>
      <w:r>
        <w:rPr>
          <w:i/>
          <w:sz w:val="24"/>
        </w:rPr>
        <w:t xml:space="preserve">DV Snjeguljica, a na prijedlog Odgojiteljskog vijeća, Upravno vijeće ustanove na sjednici održanoj  </w:t>
      </w:r>
      <w:r>
        <w:rPr>
          <w:rFonts w:hint="default"/>
          <w:i/>
          <w:sz w:val="24"/>
          <w:lang w:val="hr-HR"/>
        </w:rPr>
        <w:t xml:space="preserve">28.08.2025. </w:t>
      </w:r>
      <w:r>
        <w:rPr>
          <w:i/>
          <w:sz w:val="24"/>
        </w:rPr>
        <w:t>donosi:</w:t>
      </w:r>
    </w:p>
    <w:p w14:paraId="5349C908">
      <w:pPr>
        <w:pStyle w:val="5"/>
        <w:spacing w:line="360" w:lineRule="auto"/>
        <w:rPr>
          <w:i/>
        </w:rPr>
      </w:pPr>
    </w:p>
    <w:p w14:paraId="50B20A2D">
      <w:pPr>
        <w:pStyle w:val="5"/>
        <w:spacing w:line="360" w:lineRule="auto"/>
        <w:rPr>
          <w:i/>
        </w:rPr>
      </w:pPr>
    </w:p>
    <w:p w14:paraId="593D4B1F">
      <w:pPr>
        <w:pStyle w:val="5"/>
        <w:spacing w:before="145" w:line="360" w:lineRule="auto"/>
        <w:rPr>
          <w:i/>
        </w:rPr>
      </w:pPr>
    </w:p>
    <w:p w14:paraId="1F77B7E2">
      <w:pPr>
        <w:pStyle w:val="2"/>
        <w:spacing w:line="360" w:lineRule="auto"/>
        <w:ind w:left="2"/>
        <w:jc w:val="center"/>
      </w:pPr>
      <w:r>
        <w:t>GODIŠNJE</w:t>
      </w:r>
      <w:r>
        <w:rPr>
          <w:spacing w:val="-4"/>
        </w:rPr>
        <w:t xml:space="preserve"> </w:t>
      </w:r>
      <w:r>
        <w:rPr>
          <w:spacing w:val="-2"/>
        </w:rPr>
        <w:t>IZVJEŠĆE</w:t>
      </w:r>
    </w:p>
    <w:p w14:paraId="4ED627DA">
      <w:pPr>
        <w:pStyle w:val="5"/>
        <w:spacing w:before="5" w:line="360" w:lineRule="auto"/>
        <w:rPr>
          <w:b/>
        </w:rPr>
      </w:pPr>
    </w:p>
    <w:p w14:paraId="18E0D609">
      <w:pPr>
        <w:spacing w:line="360" w:lineRule="auto"/>
        <w:ind w:firstLine="720"/>
        <w:jc w:val="center"/>
        <w:rPr>
          <w:rFonts w:hint="default"/>
          <w:b/>
          <w:sz w:val="24"/>
          <w:lang w:val="hr-HR"/>
        </w:rPr>
      </w:pPr>
      <w:r>
        <w:rPr>
          <w:b/>
          <w:sz w:val="24"/>
        </w:rPr>
        <w:t>O</w:t>
      </w:r>
      <w:r>
        <w:rPr>
          <w:b/>
          <w:spacing w:val="-10"/>
          <w:sz w:val="24"/>
        </w:rPr>
        <w:t xml:space="preserve"> </w:t>
      </w:r>
      <w:r>
        <w:rPr>
          <w:b/>
          <w:sz w:val="24"/>
        </w:rPr>
        <w:t>REALIZACIJI</w:t>
      </w:r>
      <w:r>
        <w:rPr>
          <w:b/>
          <w:spacing w:val="-6"/>
          <w:sz w:val="24"/>
        </w:rPr>
        <w:t xml:space="preserve"> </w:t>
      </w:r>
      <w:r>
        <w:rPr>
          <w:b/>
          <w:sz w:val="24"/>
        </w:rPr>
        <w:t>GODIŠNJEG</w:t>
      </w:r>
      <w:r>
        <w:rPr>
          <w:b/>
          <w:spacing w:val="-8"/>
          <w:sz w:val="24"/>
        </w:rPr>
        <w:t xml:space="preserve"> </w:t>
      </w:r>
      <w:r>
        <w:rPr>
          <w:b/>
          <w:sz w:val="24"/>
        </w:rPr>
        <w:t>PLANA</w:t>
      </w:r>
      <w:r>
        <w:rPr>
          <w:b/>
          <w:spacing w:val="-7"/>
          <w:sz w:val="24"/>
        </w:rPr>
        <w:t xml:space="preserve"> </w:t>
      </w:r>
      <w:r>
        <w:rPr>
          <w:b/>
          <w:sz w:val="24"/>
        </w:rPr>
        <w:t>I</w:t>
      </w:r>
      <w:r>
        <w:rPr>
          <w:b/>
          <w:spacing w:val="-8"/>
          <w:sz w:val="24"/>
        </w:rPr>
        <w:t xml:space="preserve"> </w:t>
      </w:r>
      <w:r>
        <w:rPr>
          <w:b/>
          <w:sz w:val="24"/>
        </w:rPr>
        <w:t xml:space="preserve">PROGRAMA ZA PEDAGOŠKU GODINU </w:t>
      </w:r>
      <w:r>
        <w:rPr>
          <w:rFonts w:hint="default"/>
          <w:b/>
          <w:sz w:val="24"/>
          <w:lang w:val="hr-HR"/>
        </w:rPr>
        <w:t>2025/2026</w:t>
      </w:r>
    </w:p>
    <w:p w14:paraId="2F4991B9">
      <w:pPr>
        <w:spacing w:line="360" w:lineRule="auto"/>
        <w:ind w:firstLine="720"/>
        <w:jc w:val="center"/>
        <w:rPr>
          <w:rFonts w:hint="default"/>
          <w:b/>
          <w:sz w:val="24"/>
          <w:lang w:val="hr-HR"/>
        </w:rPr>
      </w:pPr>
    </w:p>
    <w:p w14:paraId="1C23F6C7">
      <w:pPr>
        <w:spacing w:line="360" w:lineRule="auto"/>
        <w:ind w:firstLine="720"/>
        <w:jc w:val="center"/>
        <w:rPr>
          <w:rFonts w:hint="default"/>
          <w:b/>
          <w:sz w:val="24"/>
          <w:lang w:val="hr-HR"/>
        </w:rPr>
      </w:pPr>
    </w:p>
    <w:p w14:paraId="08C3AC5E">
      <w:pPr>
        <w:spacing w:line="360" w:lineRule="auto"/>
        <w:ind w:firstLine="720"/>
        <w:jc w:val="center"/>
        <w:rPr>
          <w:b/>
          <w:sz w:val="24"/>
        </w:rPr>
      </w:pPr>
      <w:bookmarkStart w:id="1" w:name="_GoBack"/>
      <w:bookmarkEnd w:id="1"/>
      <w:r>
        <w:rPr>
          <w:rFonts w:hint="default"/>
          <w:b/>
          <w:sz w:val="24"/>
          <w:lang w:val="hr-HR"/>
        </w:rPr>
        <w:t xml:space="preserve"> </w:t>
      </w:r>
    </w:p>
    <w:p w14:paraId="2DFD15FE">
      <w:pPr>
        <w:pStyle w:val="5"/>
        <w:spacing w:line="360" w:lineRule="auto"/>
        <w:rPr>
          <w:b/>
        </w:rPr>
      </w:pPr>
    </w:p>
    <w:p w14:paraId="61417DC6">
      <w:pPr>
        <w:pStyle w:val="5"/>
        <w:spacing w:line="360" w:lineRule="auto"/>
        <w:rPr>
          <w:b/>
        </w:rPr>
      </w:pPr>
    </w:p>
    <w:p w14:paraId="2883003B">
      <w:pPr>
        <w:pStyle w:val="5"/>
        <w:spacing w:before="19" w:line="360" w:lineRule="auto"/>
        <w:rPr>
          <w:b/>
        </w:rPr>
      </w:pPr>
    </w:p>
    <w:p w14:paraId="44AC8F1B">
      <w:pPr>
        <w:pStyle w:val="5"/>
        <w:tabs>
          <w:tab w:val="left" w:pos="5159"/>
        </w:tabs>
        <w:spacing w:line="360" w:lineRule="auto"/>
        <w:ind w:left="144"/>
        <w:jc w:val="both"/>
      </w:pPr>
      <w:r>
        <w:rPr>
          <w:spacing w:val="-2"/>
        </w:rPr>
        <w:t>RAVNATELJICA:</w:t>
      </w:r>
      <w:r>
        <w:tab/>
      </w:r>
      <w:r>
        <w:t>PREDSJEDNIK</w:t>
      </w:r>
      <w:r>
        <w:rPr>
          <w:spacing w:val="-9"/>
        </w:rPr>
        <w:t xml:space="preserve"> </w:t>
      </w:r>
      <w:r>
        <w:t>UPRAVNOG</w:t>
      </w:r>
      <w:r>
        <w:rPr>
          <w:spacing w:val="-7"/>
        </w:rPr>
        <w:t xml:space="preserve"> </w:t>
      </w:r>
      <w:r>
        <w:rPr>
          <w:spacing w:val="-2"/>
        </w:rPr>
        <w:t>VIJEĆA:</w:t>
      </w:r>
    </w:p>
    <w:p w14:paraId="2AFAD713">
      <w:pPr>
        <w:pStyle w:val="5"/>
        <w:spacing w:before="141" w:line="360" w:lineRule="auto"/>
      </w:pPr>
    </w:p>
    <w:p w14:paraId="7419CCB1">
      <w:pPr>
        <w:pStyle w:val="5"/>
        <w:tabs>
          <w:tab w:val="left" w:pos="6155"/>
        </w:tabs>
        <w:spacing w:line="360" w:lineRule="auto"/>
        <w:ind w:left="144"/>
        <w:jc w:val="both"/>
      </w:pPr>
      <w:r>
        <w:t>Barbara</w:t>
      </w:r>
      <w:r>
        <w:rPr>
          <w:spacing w:val="-3"/>
        </w:rPr>
        <w:t xml:space="preserve"> </w:t>
      </w:r>
      <w:r>
        <w:rPr>
          <w:spacing w:val="-2"/>
        </w:rPr>
        <w:t>Drezga</w:t>
      </w:r>
      <w:r>
        <w:tab/>
      </w:r>
      <w:r>
        <w:t>Željka</w:t>
      </w:r>
      <w:r>
        <w:rPr>
          <w:spacing w:val="-3"/>
        </w:rPr>
        <w:t xml:space="preserve"> </w:t>
      </w:r>
      <w:r>
        <w:rPr>
          <w:spacing w:val="-2"/>
        </w:rPr>
        <w:t>Drezga</w:t>
      </w:r>
    </w:p>
    <w:p w14:paraId="1CCE8582">
      <w:pPr>
        <w:pStyle w:val="5"/>
        <w:spacing w:line="360" w:lineRule="auto"/>
        <w:jc w:val="both"/>
        <w:sectPr>
          <w:type w:val="continuous"/>
          <w:pgSz w:w="11910" w:h="16840"/>
          <w:pgMar w:top="1418" w:right="995" w:bottom="280" w:left="1276" w:header="720" w:footer="720" w:gutter="0"/>
          <w:cols w:space="720" w:num="1"/>
        </w:sectPr>
      </w:pPr>
    </w:p>
    <w:p w14:paraId="39E49296">
      <w:pPr>
        <w:pStyle w:val="2"/>
        <w:spacing w:before="60" w:line="360" w:lineRule="auto"/>
        <w:ind w:left="1"/>
        <w:jc w:val="center"/>
      </w:pPr>
      <w:r>
        <w:rPr>
          <w:spacing w:val="-2"/>
        </w:rPr>
        <w:t>SADRŽAJ:</w:t>
      </w:r>
    </w:p>
    <w:p w14:paraId="10D84D7A">
      <w:pPr>
        <w:pStyle w:val="5"/>
        <w:spacing w:line="360" w:lineRule="auto"/>
        <w:rPr>
          <w:b/>
        </w:rPr>
      </w:pPr>
    </w:p>
    <w:p w14:paraId="5520F1A6">
      <w:pPr>
        <w:pStyle w:val="5"/>
        <w:spacing w:line="360" w:lineRule="auto"/>
        <w:rPr>
          <w:b/>
        </w:rPr>
      </w:pPr>
    </w:p>
    <w:p w14:paraId="6BE34D36">
      <w:pPr>
        <w:pStyle w:val="5"/>
        <w:spacing w:line="360" w:lineRule="auto"/>
        <w:rPr>
          <w:b/>
        </w:rPr>
      </w:pPr>
    </w:p>
    <w:p w14:paraId="0A15FDA4">
      <w:pPr>
        <w:pStyle w:val="5"/>
        <w:spacing w:before="7" w:line="360" w:lineRule="auto"/>
        <w:rPr>
          <w:b/>
        </w:rPr>
      </w:pPr>
    </w:p>
    <w:p w14:paraId="08B03B26">
      <w:pPr>
        <w:pStyle w:val="10"/>
        <w:numPr>
          <w:ilvl w:val="0"/>
          <w:numId w:val="1"/>
        </w:numPr>
        <w:tabs>
          <w:tab w:val="left" w:pos="851"/>
        </w:tabs>
        <w:spacing w:line="360" w:lineRule="auto"/>
        <w:ind w:left="851" w:hanging="707"/>
        <w:rPr>
          <w:sz w:val="24"/>
        </w:rPr>
      </w:pPr>
      <w:r>
        <w:rPr>
          <w:sz w:val="24"/>
        </w:rPr>
        <w:t>Organizacija</w:t>
      </w:r>
      <w:r>
        <w:rPr>
          <w:spacing w:val="-7"/>
          <w:sz w:val="24"/>
        </w:rPr>
        <w:t xml:space="preserve"> </w:t>
      </w:r>
      <w:r>
        <w:rPr>
          <w:spacing w:val="-4"/>
          <w:sz w:val="24"/>
        </w:rPr>
        <w:t>rada</w:t>
      </w:r>
    </w:p>
    <w:p w14:paraId="6BD9C79D">
      <w:pPr>
        <w:pStyle w:val="10"/>
        <w:numPr>
          <w:ilvl w:val="0"/>
          <w:numId w:val="1"/>
        </w:numPr>
        <w:tabs>
          <w:tab w:val="left" w:pos="851"/>
        </w:tabs>
        <w:spacing w:before="137" w:line="360" w:lineRule="auto"/>
        <w:ind w:left="851" w:hanging="707"/>
        <w:rPr>
          <w:sz w:val="24"/>
        </w:rPr>
      </w:pPr>
      <w:r>
        <w:rPr>
          <w:sz w:val="24"/>
        </w:rPr>
        <w:t>Materijalni</w:t>
      </w:r>
      <w:r>
        <w:rPr>
          <w:spacing w:val="-3"/>
          <w:sz w:val="24"/>
        </w:rPr>
        <w:t xml:space="preserve"> </w:t>
      </w:r>
      <w:r>
        <w:rPr>
          <w:sz w:val="24"/>
        </w:rPr>
        <w:t>uvjeti</w:t>
      </w:r>
      <w:r>
        <w:rPr>
          <w:spacing w:val="-4"/>
          <w:sz w:val="24"/>
        </w:rPr>
        <w:t xml:space="preserve"> rada</w:t>
      </w:r>
    </w:p>
    <w:p w14:paraId="1CCBD5B0">
      <w:pPr>
        <w:pStyle w:val="10"/>
        <w:numPr>
          <w:ilvl w:val="0"/>
          <w:numId w:val="1"/>
        </w:numPr>
        <w:tabs>
          <w:tab w:val="left" w:pos="851"/>
        </w:tabs>
        <w:spacing w:before="139" w:line="360" w:lineRule="auto"/>
        <w:ind w:left="851" w:hanging="707"/>
        <w:rPr>
          <w:sz w:val="24"/>
        </w:rPr>
      </w:pPr>
      <w:r>
        <w:rPr>
          <w:sz w:val="24"/>
        </w:rPr>
        <w:t>Njega</w:t>
      </w:r>
      <w:r>
        <w:rPr>
          <w:spacing w:val="-1"/>
          <w:sz w:val="24"/>
        </w:rPr>
        <w:t xml:space="preserve"> </w:t>
      </w:r>
      <w:r>
        <w:rPr>
          <w:sz w:val="24"/>
        </w:rPr>
        <w:t>i</w:t>
      </w:r>
      <w:r>
        <w:rPr>
          <w:spacing w:val="-1"/>
          <w:sz w:val="24"/>
        </w:rPr>
        <w:t xml:space="preserve"> </w:t>
      </w:r>
      <w:r>
        <w:rPr>
          <w:sz w:val="24"/>
        </w:rPr>
        <w:t>skrb</w:t>
      </w:r>
      <w:r>
        <w:rPr>
          <w:spacing w:val="-1"/>
          <w:sz w:val="24"/>
        </w:rPr>
        <w:t xml:space="preserve"> </w:t>
      </w:r>
      <w:r>
        <w:rPr>
          <w:sz w:val="24"/>
        </w:rPr>
        <w:t>za</w:t>
      </w:r>
      <w:r>
        <w:rPr>
          <w:spacing w:val="-2"/>
          <w:sz w:val="24"/>
        </w:rPr>
        <w:t xml:space="preserve"> </w:t>
      </w:r>
      <w:r>
        <w:rPr>
          <w:sz w:val="24"/>
        </w:rPr>
        <w:t>tjelesni</w:t>
      </w:r>
      <w:r>
        <w:rPr>
          <w:spacing w:val="-2"/>
          <w:sz w:val="24"/>
        </w:rPr>
        <w:t xml:space="preserve"> </w:t>
      </w:r>
      <w:r>
        <w:rPr>
          <w:sz w:val="24"/>
        </w:rPr>
        <w:t>rast</w:t>
      </w:r>
      <w:r>
        <w:rPr>
          <w:spacing w:val="-1"/>
          <w:sz w:val="24"/>
        </w:rPr>
        <w:t xml:space="preserve"> </w:t>
      </w:r>
      <w:r>
        <w:rPr>
          <w:sz w:val="24"/>
        </w:rPr>
        <w:t>i</w:t>
      </w:r>
      <w:r>
        <w:rPr>
          <w:spacing w:val="-1"/>
          <w:sz w:val="24"/>
        </w:rPr>
        <w:t xml:space="preserve"> </w:t>
      </w:r>
      <w:r>
        <w:rPr>
          <w:sz w:val="24"/>
        </w:rPr>
        <w:t>razvoj</w:t>
      </w:r>
      <w:r>
        <w:rPr>
          <w:spacing w:val="-1"/>
          <w:sz w:val="24"/>
        </w:rPr>
        <w:t xml:space="preserve"> </w:t>
      </w:r>
      <w:r>
        <w:rPr>
          <w:spacing w:val="-4"/>
          <w:sz w:val="24"/>
        </w:rPr>
        <w:t>djece</w:t>
      </w:r>
    </w:p>
    <w:p w14:paraId="52D179F5">
      <w:pPr>
        <w:pStyle w:val="10"/>
        <w:numPr>
          <w:ilvl w:val="0"/>
          <w:numId w:val="1"/>
        </w:numPr>
        <w:tabs>
          <w:tab w:val="left" w:pos="851"/>
        </w:tabs>
        <w:spacing w:before="137" w:line="360" w:lineRule="auto"/>
        <w:ind w:left="851" w:hanging="707"/>
        <w:rPr>
          <w:sz w:val="24"/>
        </w:rPr>
      </w:pPr>
      <w:r>
        <w:rPr>
          <w:sz w:val="24"/>
        </w:rPr>
        <w:t>Odgojno-obrazovni</w:t>
      </w:r>
      <w:r>
        <w:rPr>
          <w:spacing w:val="-6"/>
          <w:sz w:val="24"/>
        </w:rPr>
        <w:t xml:space="preserve"> </w:t>
      </w:r>
      <w:r>
        <w:rPr>
          <w:spacing w:val="-5"/>
          <w:sz w:val="24"/>
        </w:rPr>
        <w:t>rad</w:t>
      </w:r>
    </w:p>
    <w:p w14:paraId="49408E9C">
      <w:pPr>
        <w:pStyle w:val="10"/>
        <w:numPr>
          <w:ilvl w:val="0"/>
          <w:numId w:val="1"/>
        </w:numPr>
        <w:tabs>
          <w:tab w:val="left" w:pos="851"/>
        </w:tabs>
        <w:spacing w:before="139" w:line="360" w:lineRule="auto"/>
        <w:ind w:left="851" w:hanging="707"/>
        <w:rPr>
          <w:sz w:val="24"/>
        </w:rPr>
      </w:pPr>
      <w:r>
        <w:rPr>
          <w:sz w:val="24"/>
        </w:rPr>
        <w:t>Naobrazba</w:t>
      </w:r>
      <w:r>
        <w:rPr>
          <w:spacing w:val="-3"/>
          <w:sz w:val="24"/>
        </w:rPr>
        <w:t xml:space="preserve"> </w:t>
      </w:r>
      <w:r>
        <w:rPr>
          <w:sz w:val="24"/>
        </w:rPr>
        <w:t>i</w:t>
      </w:r>
      <w:r>
        <w:rPr>
          <w:spacing w:val="-2"/>
          <w:sz w:val="24"/>
        </w:rPr>
        <w:t xml:space="preserve"> </w:t>
      </w:r>
      <w:r>
        <w:rPr>
          <w:sz w:val="24"/>
        </w:rPr>
        <w:t>usavršavanje</w:t>
      </w:r>
      <w:r>
        <w:rPr>
          <w:spacing w:val="-1"/>
          <w:sz w:val="24"/>
        </w:rPr>
        <w:t xml:space="preserve"> </w:t>
      </w:r>
      <w:r>
        <w:rPr>
          <w:sz w:val="24"/>
        </w:rPr>
        <w:t>odgojnih</w:t>
      </w:r>
      <w:r>
        <w:rPr>
          <w:spacing w:val="-2"/>
          <w:sz w:val="24"/>
        </w:rPr>
        <w:t xml:space="preserve"> djelatnika</w:t>
      </w:r>
    </w:p>
    <w:p w14:paraId="4CABD202">
      <w:pPr>
        <w:pStyle w:val="10"/>
        <w:numPr>
          <w:ilvl w:val="0"/>
          <w:numId w:val="1"/>
        </w:numPr>
        <w:tabs>
          <w:tab w:val="left" w:pos="851"/>
        </w:tabs>
        <w:spacing w:before="137" w:line="360" w:lineRule="auto"/>
        <w:ind w:left="851" w:hanging="707"/>
        <w:rPr>
          <w:sz w:val="24"/>
        </w:rPr>
      </w:pPr>
      <w:r>
        <w:rPr>
          <w:sz w:val="24"/>
        </w:rPr>
        <w:t>Suradnja</w:t>
      </w:r>
      <w:r>
        <w:rPr>
          <w:spacing w:val="-2"/>
          <w:sz w:val="24"/>
        </w:rPr>
        <w:t xml:space="preserve"> </w:t>
      </w:r>
      <w:r>
        <w:rPr>
          <w:sz w:val="24"/>
        </w:rPr>
        <w:t>s</w:t>
      </w:r>
      <w:r>
        <w:rPr>
          <w:spacing w:val="-1"/>
          <w:sz w:val="24"/>
        </w:rPr>
        <w:t xml:space="preserve"> </w:t>
      </w:r>
      <w:r>
        <w:rPr>
          <w:spacing w:val="-2"/>
          <w:sz w:val="24"/>
        </w:rPr>
        <w:t>obitelji</w:t>
      </w:r>
    </w:p>
    <w:p w14:paraId="76A480AC">
      <w:pPr>
        <w:pStyle w:val="10"/>
        <w:numPr>
          <w:ilvl w:val="0"/>
          <w:numId w:val="1"/>
        </w:numPr>
        <w:tabs>
          <w:tab w:val="left" w:pos="851"/>
        </w:tabs>
        <w:spacing w:before="139" w:line="360" w:lineRule="auto"/>
        <w:ind w:left="851" w:hanging="707"/>
        <w:rPr>
          <w:sz w:val="24"/>
        </w:rPr>
      </w:pPr>
      <w:r>
        <w:rPr>
          <w:sz w:val="24"/>
        </w:rPr>
        <w:t>Suradnja</w:t>
      </w:r>
      <w:r>
        <w:rPr>
          <w:spacing w:val="-2"/>
          <w:sz w:val="24"/>
        </w:rPr>
        <w:t xml:space="preserve"> </w:t>
      </w:r>
      <w:r>
        <w:rPr>
          <w:sz w:val="24"/>
        </w:rPr>
        <w:t>s</w:t>
      </w:r>
      <w:r>
        <w:rPr>
          <w:spacing w:val="-2"/>
          <w:sz w:val="24"/>
        </w:rPr>
        <w:t xml:space="preserve"> </w:t>
      </w:r>
      <w:r>
        <w:rPr>
          <w:sz w:val="24"/>
        </w:rPr>
        <w:t>vanjskim</w:t>
      </w:r>
      <w:r>
        <w:rPr>
          <w:spacing w:val="-2"/>
          <w:sz w:val="24"/>
        </w:rPr>
        <w:t xml:space="preserve"> čimbenicima</w:t>
      </w:r>
    </w:p>
    <w:p w14:paraId="1FE9408B">
      <w:pPr>
        <w:pStyle w:val="10"/>
        <w:numPr>
          <w:ilvl w:val="0"/>
          <w:numId w:val="1"/>
        </w:numPr>
        <w:tabs>
          <w:tab w:val="left" w:pos="851"/>
        </w:tabs>
        <w:spacing w:before="137" w:line="360" w:lineRule="auto"/>
        <w:ind w:left="851" w:hanging="707"/>
        <w:rPr>
          <w:sz w:val="24"/>
        </w:rPr>
      </w:pPr>
      <w:r>
        <w:rPr>
          <w:sz w:val="24"/>
        </w:rPr>
        <w:t>Vrednovanje</w:t>
      </w:r>
      <w:r>
        <w:rPr>
          <w:spacing w:val="-3"/>
          <w:sz w:val="24"/>
        </w:rPr>
        <w:t xml:space="preserve"> </w:t>
      </w:r>
      <w:r>
        <w:rPr>
          <w:spacing w:val="-2"/>
          <w:sz w:val="24"/>
        </w:rPr>
        <w:t>programa</w:t>
      </w:r>
    </w:p>
    <w:p w14:paraId="525DEA4A">
      <w:pPr>
        <w:pStyle w:val="10"/>
        <w:numPr>
          <w:ilvl w:val="0"/>
          <w:numId w:val="1"/>
        </w:numPr>
        <w:tabs>
          <w:tab w:val="left" w:pos="851"/>
        </w:tabs>
        <w:spacing w:before="139" w:line="360" w:lineRule="auto"/>
        <w:ind w:left="851" w:hanging="707"/>
        <w:rPr>
          <w:sz w:val="24"/>
        </w:rPr>
      </w:pPr>
      <w:r>
        <w:rPr>
          <w:sz w:val="24"/>
        </w:rPr>
        <w:t>Realizacija</w:t>
      </w:r>
      <w:r>
        <w:rPr>
          <w:spacing w:val="-6"/>
          <w:sz w:val="24"/>
        </w:rPr>
        <w:t xml:space="preserve"> </w:t>
      </w:r>
      <w:r>
        <w:rPr>
          <w:sz w:val="24"/>
        </w:rPr>
        <w:t>plana</w:t>
      </w:r>
      <w:r>
        <w:rPr>
          <w:spacing w:val="-1"/>
          <w:sz w:val="24"/>
        </w:rPr>
        <w:t xml:space="preserve"> </w:t>
      </w:r>
      <w:r>
        <w:rPr>
          <w:sz w:val="24"/>
        </w:rPr>
        <w:t>rada</w:t>
      </w:r>
      <w:r>
        <w:rPr>
          <w:spacing w:val="-1"/>
          <w:sz w:val="24"/>
        </w:rPr>
        <w:t xml:space="preserve"> </w:t>
      </w:r>
      <w:r>
        <w:rPr>
          <w:sz w:val="24"/>
        </w:rPr>
        <w:t>ravnateljice</w:t>
      </w:r>
      <w:r>
        <w:rPr>
          <w:spacing w:val="-3"/>
          <w:sz w:val="24"/>
        </w:rPr>
        <w:t xml:space="preserve"> </w:t>
      </w:r>
      <w:r>
        <w:rPr>
          <w:sz w:val="24"/>
        </w:rPr>
        <w:t>i</w:t>
      </w:r>
      <w:r>
        <w:rPr>
          <w:spacing w:val="-1"/>
          <w:sz w:val="24"/>
        </w:rPr>
        <w:t xml:space="preserve"> </w:t>
      </w:r>
      <w:r>
        <w:rPr>
          <w:spacing w:val="-2"/>
          <w:sz w:val="24"/>
        </w:rPr>
        <w:t>psihologinje</w:t>
      </w:r>
    </w:p>
    <w:p w14:paraId="77F1F1E5">
      <w:pPr>
        <w:pStyle w:val="10"/>
        <w:numPr>
          <w:ilvl w:val="0"/>
          <w:numId w:val="1"/>
        </w:numPr>
        <w:tabs>
          <w:tab w:val="left" w:pos="851"/>
        </w:tabs>
        <w:spacing w:before="137" w:line="360" w:lineRule="auto"/>
        <w:ind w:left="851" w:hanging="707"/>
        <w:rPr>
          <w:sz w:val="24"/>
        </w:rPr>
      </w:pPr>
      <w:r>
        <w:rPr>
          <w:sz w:val="24"/>
        </w:rPr>
        <w:t>Ljetni</w:t>
      </w:r>
      <w:r>
        <w:rPr>
          <w:spacing w:val="-3"/>
          <w:sz w:val="24"/>
        </w:rPr>
        <w:t xml:space="preserve"> </w:t>
      </w:r>
      <w:r>
        <w:rPr>
          <w:sz w:val="24"/>
        </w:rPr>
        <w:t>rad</w:t>
      </w:r>
      <w:r>
        <w:rPr>
          <w:spacing w:val="-1"/>
          <w:sz w:val="24"/>
        </w:rPr>
        <w:t xml:space="preserve"> </w:t>
      </w:r>
      <w:r>
        <w:rPr>
          <w:spacing w:val="-2"/>
          <w:sz w:val="24"/>
        </w:rPr>
        <w:t>Vrtića</w:t>
      </w:r>
    </w:p>
    <w:p w14:paraId="17D9D64E">
      <w:pPr>
        <w:pStyle w:val="10"/>
        <w:spacing w:line="360" w:lineRule="auto"/>
        <w:rPr>
          <w:sz w:val="24"/>
        </w:rPr>
        <w:sectPr>
          <w:pgSz w:w="11910" w:h="16840"/>
          <w:pgMar w:top="1380" w:right="995" w:bottom="280" w:left="1276" w:header="720" w:footer="720" w:gutter="0"/>
          <w:cols w:space="720" w:num="1"/>
        </w:sectPr>
      </w:pPr>
    </w:p>
    <w:p w14:paraId="1AFF2868">
      <w:pPr>
        <w:pStyle w:val="5"/>
        <w:spacing w:before="258" w:line="360" w:lineRule="auto"/>
      </w:pPr>
    </w:p>
    <w:p w14:paraId="49BDEEDA">
      <w:pPr>
        <w:pStyle w:val="2"/>
        <w:spacing w:line="360" w:lineRule="auto"/>
        <w:ind w:left="0"/>
        <w:jc w:val="center"/>
      </w:pPr>
      <w:r>
        <w:rPr>
          <w:spacing w:val="-4"/>
        </w:rPr>
        <w:t>UVOD</w:t>
      </w:r>
    </w:p>
    <w:p w14:paraId="16810F91">
      <w:pPr>
        <w:pStyle w:val="5"/>
        <w:spacing w:before="142" w:line="360" w:lineRule="auto"/>
        <w:rPr>
          <w:b/>
        </w:rPr>
      </w:pPr>
    </w:p>
    <w:p w14:paraId="703EF681">
      <w:pPr>
        <w:pStyle w:val="5"/>
        <w:spacing w:line="360" w:lineRule="auto"/>
        <w:ind w:left="144"/>
        <w:jc w:val="both"/>
      </w:pPr>
      <w:r>
        <w:t xml:space="preserve">Godišnje izvješće odgojno–obrazovnog rada za pedagošku godinu </w:t>
      </w:r>
      <w:r>
        <w:rPr>
          <w:highlight w:val="none"/>
        </w:rPr>
        <w:t xml:space="preserve">2024./2025. </w:t>
      </w:r>
      <w:r>
        <w:t>bilježi rad ustanove utemeljene na pozitivnoj odgojno-obrazovnoj praksi s ciljem poticanja cjelovitog razvoja djeteta (tjelesnog, psihomotornog, socio-emocionalnog i spoznajnog razvoja te razvoja ličnosti, govora, komunikacije, izražavanja i stvaralaštva), uvažavajući individualne razvojne potrebe djeteta. Program se</w:t>
      </w:r>
      <w:r>
        <w:rPr>
          <w:spacing w:val="40"/>
        </w:rPr>
        <w:t xml:space="preserve"> </w:t>
      </w:r>
      <w:r>
        <w:t>je provodio u skladu sa suvremenom koncepcijom predškolskog odgoja i obrazovanja, polazeći od stvarnih potreba djeteta i njegove osobnosti, u stalnoj dinamičnoj interakciji s obitelji i okruženjem te je kontinuirano usklađivan s nacionalnim zahtjevima definiranim u Nacionalnom kurikulumu za rani i predškolski odgoj i obrazovanje. Godišnje izvješće odgojno–obrazovnog rada izrađen je na temelju rada provedenog u objektima u skladu sa zakonskim propisima koji se odnose na predškolski odgoj i obrazovanje. Osobito uporište nalazimo u Zakonu o predškolskom odgoju i obrazovanju, te u njegovim izmjenama i dopunama, Državnom peda</w:t>
      </w:r>
      <w:r>
        <w:rPr>
          <w:rFonts w:hint="default"/>
          <w:lang w:val="hr-HR"/>
        </w:rPr>
        <w:t>go</w:t>
      </w:r>
      <w:r>
        <w:t>škom standardu, Programskom usmjerenju odgoja i obrazovanja predškolske djece, Prijedlogu koncepciji razvoja predškolskog odgoja, Konvenciji o pravima djeteta te Smjernicama za strategiju obrazovanja, znanosti i tehnologije RH.</w:t>
      </w:r>
    </w:p>
    <w:p w14:paraId="3A83A1FC">
      <w:pPr>
        <w:pStyle w:val="5"/>
        <w:spacing w:before="5" w:line="360" w:lineRule="auto"/>
      </w:pPr>
    </w:p>
    <w:p w14:paraId="66EA0268">
      <w:pPr>
        <w:pStyle w:val="5"/>
        <w:spacing w:line="360" w:lineRule="auto"/>
        <w:ind w:left="144"/>
        <w:jc w:val="both"/>
      </w:pPr>
      <w:r>
        <w:t>Temeljni</w:t>
      </w:r>
      <w:r>
        <w:rPr>
          <w:spacing w:val="40"/>
        </w:rPr>
        <w:t xml:space="preserve"> </w:t>
      </w:r>
      <w:r>
        <w:t>cilj</w:t>
      </w:r>
      <w:r>
        <w:rPr>
          <w:spacing w:val="40"/>
        </w:rPr>
        <w:t xml:space="preserve"> </w:t>
      </w:r>
      <w:r>
        <w:t>odgojno-obrazovnog rada u Dječjem vrtiću Snjeguljica odnosi se na stvaranje uvjeta za potpun i skladan razvoj djetetove osobnosti i</w:t>
      </w:r>
      <w:r>
        <w:rPr>
          <w:spacing w:val="40"/>
        </w:rPr>
        <w:t xml:space="preserve"> </w:t>
      </w:r>
      <w:r>
        <w:t>doprinosi kvaliteti njegova odrastanja. Ostvaren je cilj praćenja potreba korisnika i stvaranja optimalnih uvjeta za život i rad svih subjekata u sigurnom i kvalitetnom okruženju, uz funkcionalnu organizaciju rada. Usmjerili</w:t>
      </w:r>
      <w:r>
        <w:rPr>
          <w:spacing w:val="40"/>
        </w:rPr>
        <w:t xml:space="preserve"> </w:t>
      </w:r>
      <w:r>
        <w:t xml:space="preserve">smo se na stvaranje i razvijanje programa vrtića u skladu s dječjom prirodom. Za ostvarenje navedenog cilja bilo je potrebno kontinuirano stvarati i bogatiti okruženje djeteta, stvarati pozitivnu i poticajnu klimu u ustanovi u koju će dijete dolaziti s radošću, gdje će moći zadovoljavati svoje različite potrebe te u kojoj će aktivno živjeti svoja prava, ali i razvijati </w:t>
      </w:r>
      <w:r>
        <w:rPr>
          <w:spacing w:val="-2"/>
        </w:rPr>
        <w:t>odgovornost.</w:t>
      </w:r>
    </w:p>
    <w:p w14:paraId="3A6B4306">
      <w:pPr>
        <w:pStyle w:val="5"/>
        <w:spacing w:line="360" w:lineRule="auto"/>
        <w:jc w:val="both"/>
        <w:sectPr>
          <w:pgSz w:w="11910" w:h="16840"/>
          <w:pgMar w:top="1940" w:right="995" w:bottom="280" w:left="1276" w:header="720" w:footer="720" w:gutter="0"/>
          <w:cols w:space="720" w:num="1"/>
        </w:sectPr>
      </w:pPr>
    </w:p>
    <w:p w14:paraId="21ED7499">
      <w:pPr>
        <w:pStyle w:val="2"/>
        <w:numPr>
          <w:ilvl w:val="0"/>
          <w:numId w:val="2"/>
        </w:numPr>
        <w:tabs>
          <w:tab w:val="left" w:pos="3084"/>
        </w:tabs>
        <w:spacing w:line="360" w:lineRule="auto"/>
        <w:jc w:val="left"/>
      </w:pPr>
      <w:r>
        <w:t>ORGANIZACIJA</w:t>
      </w:r>
      <w:r>
        <w:rPr>
          <w:spacing w:val="-6"/>
        </w:rPr>
        <w:t xml:space="preserve"> </w:t>
      </w:r>
      <w:r>
        <w:rPr>
          <w:spacing w:val="-4"/>
        </w:rPr>
        <w:t>RADA</w:t>
      </w:r>
    </w:p>
    <w:p w14:paraId="2D9EE5F4">
      <w:pPr>
        <w:pStyle w:val="5"/>
        <w:spacing w:line="360" w:lineRule="auto"/>
        <w:rPr>
          <w:b/>
        </w:rPr>
      </w:pPr>
    </w:p>
    <w:p w14:paraId="43E88959">
      <w:pPr>
        <w:pStyle w:val="5"/>
        <w:spacing w:line="360" w:lineRule="auto"/>
        <w:rPr>
          <w:b/>
        </w:rPr>
      </w:pPr>
    </w:p>
    <w:p w14:paraId="4AE9EEA7">
      <w:pPr>
        <w:pStyle w:val="5"/>
        <w:spacing w:line="360" w:lineRule="auto"/>
        <w:rPr>
          <w:b/>
        </w:rPr>
      </w:pPr>
    </w:p>
    <w:p w14:paraId="0B7555E9">
      <w:pPr>
        <w:pStyle w:val="5"/>
        <w:spacing w:before="7" w:line="360" w:lineRule="auto"/>
        <w:rPr>
          <w:b/>
        </w:rPr>
      </w:pPr>
    </w:p>
    <w:p w14:paraId="2F6D8BEF">
      <w:pPr>
        <w:pStyle w:val="5"/>
        <w:spacing w:line="360" w:lineRule="auto"/>
        <w:ind w:left="144"/>
        <w:jc w:val="both"/>
      </w:pPr>
      <w:r>
        <w:t xml:space="preserve">Dječji vrtić „Snjeguljica“ ima sjedište u Rijeci, na adresi Bože Starca Jurićeva 58, a odgojno- obrazovnu djelatnost ostvaruje u tri objekta. Dječji vrtić Snjeguljica je matični vrtić s ustrojenom jednom mješovitom vrtićkom odgojnom skupinom u kojoj je bilo upisano </w:t>
      </w:r>
      <w:r>
        <w:rPr>
          <w:highlight w:val="none"/>
        </w:rPr>
        <w:t>20</w:t>
      </w:r>
      <w:r>
        <w:t xml:space="preserve"> </w:t>
      </w:r>
      <w:r>
        <w:rPr>
          <w:spacing w:val="-2"/>
        </w:rPr>
        <w:t>polaznika.</w:t>
      </w:r>
    </w:p>
    <w:p w14:paraId="189E23D2">
      <w:pPr>
        <w:pStyle w:val="5"/>
        <w:spacing w:line="360" w:lineRule="auto"/>
      </w:pPr>
    </w:p>
    <w:p w14:paraId="05D0FA85">
      <w:pPr>
        <w:pStyle w:val="5"/>
        <w:spacing w:before="183" w:line="360" w:lineRule="auto"/>
      </w:pPr>
    </w:p>
    <w:p w14:paraId="3D2781E1">
      <w:pPr>
        <w:pStyle w:val="5"/>
        <w:spacing w:line="360" w:lineRule="auto"/>
        <w:ind w:left="144"/>
        <w:jc w:val="both"/>
      </w:pPr>
      <w:r>
        <w:t>Podružnica dječjeg vrtića „Sedam patuljaka“ smještena je na adresi Bože Starca Jurićeva 52. U podružnici br.001 Vrtića je ustrojena jedna mješovita vrtićka</w:t>
      </w:r>
      <w:r>
        <w:rPr>
          <w:spacing w:val="40"/>
        </w:rPr>
        <w:t xml:space="preserve"> </w:t>
      </w:r>
      <w:r>
        <w:t xml:space="preserve">odgojna skupina u kojoj je bilo upisano </w:t>
      </w:r>
      <w:r>
        <w:rPr>
          <w:highlight w:val="none"/>
        </w:rPr>
        <w:t>20</w:t>
      </w:r>
      <w:r>
        <w:t xml:space="preserve"> polaznika.</w:t>
      </w:r>
    </w:p>
    <w:p w14:paraId="2FAE6C1B">
      <w:pPr>
        <w:pStyle w:val="5"/>
        <w:spacing w:line="360" w:lineRule="auto"/>
      </w:pPr>
    </w:p>
    <w:p w14:paraId="517619B4">
      <w:pPr>
        <w:pStyle w:val="5"/>
        <w:spacing w:before="181" w:line="360" w:lineRule="auto"/>
      </w:pPr>
    </w:p>
    <w:p w14:paraId="3AC4FCB0">
      <w:pPr>
        <w:pStyle w:val="5"/>
        <w:spacing w:line="360" w:lineRule="auto"/>
        <w:ind w:left="144"/>
        <w:jc w:val="both"/>
      </w:pPr>
      <w:r>
        <w:t>Podružnica</w:t>
      </w:r>
      <w:r>
        <w:rPr>
          <w:spacing w:val="57"/>
        </w:rPr>
        <w:t xml:space="preserve"> </w:t>
      </w:r>
      <w:r>
        <w:t>Dječji</w:t>
      </w:r>
      <w:r>
        <w:rPr>
          <w:spacing w:val="-2"/>
        </w:rPr>
        <w:t xml:space="preserve"> </w:t>
      </w:r>
      <w:r>
        <w:t>vrtić</w:t>
      </w:r>
      <w:r>
        <w:rPr>
          <w:spacing w:val="-1"/>
        </w:rPr>
        <w:t xml:space="preserve"> </w:t>
      </w:r>
      <w:r>
        <w:t>i</w:t>
      </w:r>
      <w:r>
        <w:rPr>
          <w:spacing w:val="-1"/>
        </w:rPr>
        <w:t xml:space="preserve"> </w:t>
      </w:r>
      <w:r>
        <w:t>jaslice</w:t>
      </w:r>
      <w:r>
        <w:rPr>
          <w:spacing w:val="-3"/>
        </w:rPr>
        <w:t xml:space="preserve"> </w:t>
      </w:r>
      <w:r>
        <w:t>„Pčelica</w:t>
      </w:r>
      <w:r>
        <w:rPr>
          <w:spacing w:val="55"/>
        </w:rPr>
        <w:t xml:space="preserve"> </w:t>
      </w:r>
      <w:r>
        <w:t>Ančica“</w:t>
      </w:r>
      <w:r>
        <w:rPr>
          <w:spacing w:val="-1"/>
        </w:rPr>
        <w:t xml:space="preserve"> </w:t>
      </w:r>
      <w:r>
        <w:t>smještena je</w:t>
      </w:r>
      <w:r>
        <w:rPr>
          <w:spacing w:val="-3"/>
        </w:rPr>
        <w:t xml:space="preserve"> </w:t>
      </w:r>
      <w:r>
        <w:t>na</w:t>
      </w:r>
      <w:r>
        <w:rPr>
          <w:spacing w:val="-1"/>
        </w:rPr>
        <w:t xml:space="preserve"> </w:t>
      </w:r>
      <w:r>
        <w:t>adresi</w:t>
      </w:r>
      <w:r>
        <w:rPr>
          <w:spacing w:val="-2"/>
        </w:rPr>
        <w:t xml:space="preserve"> </w:t>
      </w:r>
      <w:r>
        <w:t>Viškovo</w:t>
      </w:r>
      <w:r>
        <w:rPr>
          <w:spacing w:val="-1"/>
        </w:rPr>
        <w:t xml:space="preserve"> </w:t>
      </w:r>
      <w:r>
        <w:rPr>
          <w:spacing w:val="-2"/>
        </w:rPr>
        <w:t>39/8.</w:t>
      </w:r>
    </w:p>
    <w:p w14:paraId="321EADCD">
      <w:pPr>
        <w:pStyle w:val="5"/>
        <w:spacing w:before="22" w:line="360" w:lineRule="auto"/>
      </w:pPr>
    </w:p>
    <w:p w14:paraId="5DFE5E59">
      <w:pPr>
        <w:pStyle w:val="5"/>
        <w:spacing w:line="360" w:lineRule="auto"/>
        <w:ind w:left="144"/>
        <w:jc w:val="both"/>
      </w:pPr>
      <w:r>
        <w:t>U objektu su ustrojene</w:t>
      </w:r>
      <w:r>
        <w:rPr>
          <w:spacing w:val="40"/>
        </w:rPr>
        <w:t xml:space="preserve"> </w:t>
      </w:r>
      <w:r>
        <w:t xml:space="preserve">dvije mješovite odgojne skupine, a u svakoj je bilo upisano </w:t>
      </w:r>
      <w:r>
        <w:rPr>
          <w:rFonts w:hint="default"/>
          <w:lang w:val="hr-HR"/>
        </w:rPr>
        <w:t>20</w:t>
      </w:r>
      <w:r>
        <w:t xml:space="preserve"> djece. Skupine djeluju tijekom dana u dinamičnim pokretima</w:t>
      </w:r>
      <w:r>
        <w:rPr>
          <w:spacing w:val="80"/>
        </w:rPr>
        <w:t xml:space="preserve"> </w:t>
      </w:r>
      <w:r>
        <w:t>spajanja i odvajanja,</w:t>
      </w:r>
      <w:r>
        <w:rPr>
          <w:spacing w:val="80"/>
        </w:rPr>
        <w:t xml:space="preserve"> </w:t>
      </w:r>
      <w:r>
        <w:t>kao jedna odgojno-obrazovna skupina,</w:t>
      </w:r>
      <w:r>
        <w:rPr>
          <w:spacing w:val="40"/>
        </w:rPr>
        <w:t xml:space="preserve"> </w:t>
      </w:r>
      <w:r>
        <w:t>jer se djeca kreću u 4 tematski odjeljena atelja s podcentrima sličnih sadržajnih kategorija.</w:t>
      </w:r>
    </w:p>
    <w:p w14:paraId="0276641D">
      <w:pPr>
        <w:pStyle w:val="5"/>
        <w:spacing w:line="360" w:lineRule="auto"/>
      </w:pPr>
    </w:p>
    <w:p w14:paraId="12EB4F9B">
      <w:pPr>
        <w:pStyle w:val="5"/>
        <w:spacing w:before="182" w:line="360" w:lineRule="auto"/>
      </w:pPr>
    </w:p>
    <w:p w14:paraId="6859A116">
      <w:pPr>
        <w:pStyle w:val="5"/>
        <w:spacing w:before="1" w:line="360" w:lineRule="auto"/>
        <w:ind w:left="144"/>
        <w:jc w:val="both"/>
      </w:pPr>
      <w:r>
        <w:t xml:space="preserve">Pedagoška godina </w:t>
      </w:r>
      <w:r>
        <w:rPr>
          <w:highlight w:val="none"/>
        </w:rPr>
        <w:t>2024./2025. trajala je</w:t>
      </w:r>
      <w:r>
        <w:rPr>
          <w:spacing w:val="40"/>
          <w:highlight w:val="none"/>
        </w:rPr>
        <w:t xml:space="preserve"> </w:t>
      </w:r>
      <w:r>
        <w:rPr>
          <w:highlight w:val="none"/>
        </w:rPr>
        <w:t xml:space="preserve">od 1. rujna 2024. do 31. kolovoza 2025. god. </w:t>
      </w:r>
      <w:r>
        <w:t>Vrtić je bazično radio unutar petodnevnog radnog tjedna (od ponedjeljka do petka od 06:30-16:30 sati) što je usklađeno s trenutnim potrebama roditelja, no radno vrijeme se tijekom godine usklađivalo s njihovim potrebama.</w:t>
      </w:r>
    </w:p>
    <w:p w14:paraId="5185A72D">
      <w:pPr>
        <w:pStyle w:val="5"/>
        <w:spacing w:line="360" w:lineRule="auto"/>
        <w:jc w:val="both"/>
        <w:sectPr>
          <w:pgSz w:w="11910" w:h="16840"/>
          <w:pgMar w:top="1940" w:right="995" w:bottom="280" w:left="1276" w:header="720" w:footer="720" w:gutter="0"/>
          <w:cols w:space="720" w:num="1"/>
        </w:sectPr>
      </w:pPr>
    </w:p>
    <w:p w14:paraId="2B94BF59">
      <w:pPr>
        <w:pStyle w:val="5"/>
        <w:spacing w:line="360" w:lineRule="auto"/>
        <w:rPr>
          <w:spacing w:val="-2"/>
          <w:highlight w:val="red"/>
        </w:rPr>
      </w:pPr>
    </w:p>
    <w:p w14:paraId="519E3CF5">
      <w:pPr>
        <w:pStyle w:val="5"/>
        <w:spacing w:line="360" w:lineRule="auto"/>
        <w:ind w:left="863"/>
        <w:rPr>
          <w:spacing w:val="-2"/>
          <w:highlight w:val="red"/>
        </w:rPr>
      </w:pPr>
    </w:p>
    <w:p w14:paraId="3832978A">
      <w:pPr>
        <w:pStyle w:val="5"/>
        <w:spacing w:line="360" w:lineRule="auto"/>
        <w:ind w:left="863"/>
        <w:rPr>
          <w:spacing w:val="-2"/>
          <w:highlight w:val="red"/>
        </w:rPr>
      </w:pPr>
    </w:p>
    <w:p w14:paraId="1FDB9F78">
      <w:pPr>
        <w:numPr>
          <w:ilvl w:val="1"/>
          <w:numId w:val="3"/>
        </w:numPr>
        <w:tabs>
          <w:tab w:val="clear" w:pos="3338"/>
        </w:tabs>
        <w:spacing w:line="360" w:lineRule="auto"/>
        <w:ind w:left="567" w:right="-54" w:hanging="567"/>
        <w:jc w:val="both"/>
        <w:rPr>
          <w:rFonts w:hint="default" w:ascii="Times New Roman" w:hAnsi="Times New Roman" w:cs="Times New Roman"/>
          <w:b/>
          <w:color w:val="000000"/>
          <w:sz w:val="22"/>
          <w:szCs w:val="22"/>
        </w:rPr>
      </w:pPr>
      <w:r>
        <w:rPr>
          <w:rFonts w:hint="default" w:ascii="Times New Roman" w:hAnsi="Times New Roman" w:cs="Times New Roman"/>
          <w:b/>
          <w:color w:val="000000"/>
          <w:sz w:val="22"/>
          <w:szCs w:val="22"/>
        </w:rPr>
        <w:t xml:space="preserve">STRUKTURA ZAPOSLENIH DJELATNIKA </w:t>
      </w:r>
    </w:p>
    <w:p w14:paraId="47197AD0">
      <w:pPr>
        <w:widowControl w:val="0"/>
        <w:spacing w:after="120" w:line="360" w:lineRule="auto"/>
        <w:ind w:right="-54" w:firstLine="440"/>
        <w:rPr>
          <w:rFonts w:hint="default" w:ascii="Times New Roman" w:hAnsi="Times New Roman" w:cs="Times New Roman"/>
          <w:sz w:val="22"/>
          <w:szCs w:val="22"/>
        </w:rPr>
      </w:pPr>
    </w:p>
    <w:tbl>
      <w:tblPr>
        <w:tblStyle w:val="4"/>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441"/>
        <w:gridCol w:w="1177"/>
        <w:gridCol w:w="2382"/>
      </w:tblGrid>
      <w:tr w14:paraId="130A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369" w:type="dxa"/>
            <w:shd w:val="clear" w:color="auto" w:fill="F2F2F2"/>
            <w:vAlign w:val="center"/>
          </w:tcPr>
          <w:p w14:paraId="66D39B2C">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b/>
                <w:i/>
                <w:iCs/>
                <w:color w:val="000000"/>
                <w:sz w:val="22"/>
                <w:szCs w:val="22"/>
              </w:rPr>
              <w:t>Naziv radnog mjesta</w:t>
            </w:r>
          </w:p>
        </w:tc>
        <w:tc>
          <w:tcPr>
            <w:tcW w:w="1441" w:type="dxa"/>
            <w:shd w:val="clear" w:color="auto" w:fill="F2F2F2"/>
            <w:vAlign w:val="center"/>
          </w:tcPr>
          <w:p w14:paraId="23871BC8">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b/>
                <w:i/>
                <w:iCs/>
                <w:color w:val="000000"/>
                <w:sz w:val="22"/>
                <w:szCs w:val="22"/>
              </w:rPr>
              <w:t>Broj</w:t>
            </w:r>
          </w:p>
          <w:p w14:paraId="329FD41A">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b/>
                <w:i/>
                <w:iCs/>
                <w:color w:val="000000"/>
                <w:sz w:val="22"/>
                <w:szCs w:val="22"/>
              </w:rPr>
              <w:t>izvršitelja</w:t>
            </w:r>
          </w:p>
        </w:tc>
        <w:tc>
          <w:tcPr>
            <w:tcW w:w="1177" w:type="dxa"/>
            <w:shd w:val="clear" w:color="auto" w:fill="F2F2F2"/>
            <w:vAlign w:val="center"/>
          </w:tcPr>
          <w:p w14:paraId="3882FFCF">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b/>
                <w:i/>
                <w:iCs/>
                <w:color w:val="000000"/>
                <w:sz w:val="22"/>
                <w:szCs w:val="22"/>
              </w:rPr>
              <w:t>Školska</w:t>
            </w:r>
          </w:p>
          <w:p w14:paraId="79B20294">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b/>
                <w:i/>
                <w:iCs/>
                <w:color w:val="000000"/>
                <w:sz w:val="22"/>
                <w:szCs w:val="22"/>
              </w:rPr>
              <w:t>sprema</w:t>
            </w:r>
          </w:p>
        </w:tc>
        <w:tc>
          <w:tcPr>
            <w:tcW w:w="2382" w:type="dxa"/>
            <w:shd w:val="clear" w:color="auto" w:fill="F2F2F2"/>
            <w:vAlign w:val="center"/>
          </w:tcPr>
          <w:p w14:paraId="1085D5C0">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b/>
                <w:i/>
                <w:iCs/>
                <w:color w:val="000000"/>
                <w:sz w:val="22"/>
                <w:szCs w:val="22"/>
              </w:rPr>
              <w:t>Status radnika</w:t>
            </w:r>
          </w:p>
          <w:p w14:paraId="3DE88BC8">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ugovor o radu</w:t>
            </w:r>
          </w:p>
          <w:p w14:paraId="69AF35DF">
            <w:pPr>
              <w:keepNext w:val="0"/>
              <w:keepLines w:val="0"/>
              <w:suppressLineNumbers w:val="0"/>
              <w:spacing w:before="0" w:beforeAutospacing="0" w:after="200" w:afterAutospacing="0" w:line="360" w:lineRule="auto"/>
              <w:ind w:left="0" w:right="-54"/>
              <w:jc w:val="center"/>
              <w:rPr>
                <w:rFonts w:hint="default" w:ascii="Times New Roman" w:hAnsi="Times New Roman" w:cs="Times New Roman"/>
                <w:b/>
                <w:i/>
                <w:iCs/>
                <w:color w:val="000000"/>
                <w:sz w:val="22"/>
                <w:szCs w:val="22"/>
              </w:rPr>
            </w:pPr>
            <w:r>
              <w:rPr>
                <w:rFonts w:hint="default" w:ascii="Times New Roman" w:hAnsi="Times New Roman" w:cs="Times New Roman"/>
                <w:i/>
                <w:iCs/>
                <w:color w:val="000000"/>
                <w:sz w:val="22"/>
                <w:szCs w:val="22"/>
              </w:rPr>
              <w:t>ili djelu</w:t>
            </w:r>
          </w:p>
        </w:tc>
      </w:tr>
      <w:tr w14:paraId="4653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69" w:type="dxa"/>
            <w:vAlign w:val="center"/>
          </w:tcPr>
          <w:p w14:paraId="6C9ABD4F">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shd w:val="clear" w:color="auto" w:fill="auto"/>
                <w:lang w:val="hr-HR"/>
              </w:rPr>
            </w:pPr>
            <w:r>
              <w:rPr>
                <w:rFonts w:hint="default" w:ascii="Times New Roman" w:hAnsi="Times New Roman" w:cs="Times New Roman"/>
                <w:i/>
                <w:iCs/>
                <w:color w:val="000000"/>
                <w:sz w:val="22"/>
                <w:szCs w:val="22"/>
                <w:shd w:val="clear" w:color="auto" w:fill="auto"/>
                <w:lang w:val="hr-HR"/>
              </w:rPr>
              <w:t>B</w:t>
            </w:r>
            <w:r>
              <w:rPr>
                <w:rFonts w:hint="default" w:cs="Times New Roman"/>
                <w:i/>
                <w:iCs/>
                <w:color w:val="000000"/>
                <w:sz w:val="22"/>
                <w:szCs w:val="22"/>
                <w:shd w:val="clear" w:color="auto" w:fill="auto"/>
                <w:lang w:val="hr-HR"/>
              </w:rPr>
              <w:t>. D</w:t>
            </w:r>
            <w:r>
              <w:rPr>
                <w:rFonts w:hint="default" w:ascii="Times New Roman" w:hAnsi="Times New Roman" w:cs="Times New Roman"/>
                <w:i/>
                <w:iCs/>
                <w:color w:val="000000"/>
                <w:sz w:val="22"/>
                <w:szCs w:val="22"/>
                <w:shd w:val="clear" w:color="auto" w:fill="auto"/>
                <w:lang w:val="hr-HR"/>
              </w:rPr>
              <w:t xml:space="preserve">, </w:t>
            </w:r>
          </w:p>
          <w:p w14:paraId="0B9A0B3B">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shd w:val="clear" w:color="FFFFFF" w:fill="D9D9D9"/>
                <w:lang w:val="hr-HR"/>
              </w:rPr>
            </w:pPr>
            <w:r>
              <w:rPr>
                <w:rFonts w:hint="default" w:ascii="Times New Roman" w:hAnsi="Times New Roman" w:cs="Times New Roman"/>
                <w:i/>
                <w:iCs/>
                <w:color w:val="000000"/>
                <w:sz w:val="22"/>
                <w:szCs w:val="22"/>
                <w:shd w:val="clear" w:color="auto" w:fill="auto"/>
                <w:lang w:val="hr-HR"/>
              </w:rPr>
              <w:t>ravnateljica, odgojiteljica</w:t>
            </w:r>
          </w:p>
        </w:tc>
        <w:tc>
          <w:tcPr>
            <w:tcW w:w="1441" w:type="dxa"/>
            <w:vAlign w:val="center"/>
          </w:tcPr>
          <w:p w14:paraId="531C3E95">
            <w:pPr>
              <w:keepNext/>
              <w:keepLines/>
              <w:widowControl w:val="0"/>
              <w:suppressLineNumbers w:val="0"/>
              <w:spacing w:before="0" w:beforeAutospacing="0" w:after="200" w:afterAutospacing="0" w:line="360" w:lineRule="auto"/>
              <w:ind w:left="0" w:right="-57"/>
              <w:jc w:val="left"/>
              <w:outlineLvl w:val="1"/>
              <w:rPr>
                <w:rFonts w:hint="default" w:ascii="Times New Roman" w:hAnsi="Times New Roman" w:eastAsia="SimSun" w:cs="Times New Roman"/>
                <w:b w:val="0"/>
                <w:bCs w:val="0"/>
                <w:i/>
                <w:iCs/>
                <w:color w:val="000000" w:themeColor="text1"/>
                <w:sz w:val="22"/>
                <w:szCs w:val="22"/>
                <w:lang w:val="hr-HR"/>
                <w14:textFill>
                  <w14:solidFill>
                    <w14:schemeClr w14:val="tx1"/>
                  </w14:solidFill>
                </w14:textFill>
              </w:rPr>
            </w:pPr>
            <w:r>
              <w:rPr>
                <w:rFonts w:hint="default" w:ascii="Times New Roman" w:hAnsi="Times New Roman" w:eastAsia="SimSun" w:cs="Times New Roman"/>
                <w:b w:val="0"/>
                <w:bCs w:val="0"/>
                <w:i/>
                <w:iCs/>
                <w:color w:val="000000" w:themeColor="text1"/>
                <w:sz w:val="22"/>
                <w:szCs w:val="22"/>
                <w:lang w:val="hr-HR"/>
                <w14:textFill>
                  <w14:solidFill>
                    <w14:schemeClr w14:val="tx1"/>
                  </w14:solidFill>
                </w14:textFill>
              </w:rPr>
              <w:t>1 na puno radno vrijeme</w:t>
            </w:r>
          </w:p>
        </w:tc>
        <w:tc>
          <w:tcPr>
            <w:tcW w:w="1177" w:type="dxa"/>
            <w:vAlign w:val="center"/>
          </w:tcPr>
          <w:p w14:paraId="24717261">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VSS</w:t>
            </w:r>
          </w:p>
        </w:tc>
        <w:tc>
          <w:tcPr>
            <w:tcW w:w="2382" w:type="dxa"/>
            <w:vAlign w:val="center"/>
          </w:tcPr>
          <w:p w14:paraId="25E5E402">
            <w:pPr>
              <w:keepNext w:val="0"/>
              <w:keepLines w:val="0"/>
              <w:suppressLineNumbers w:val="0"/>
              <w:spacing w:before="0" w:beforeAutospacing="0" w:after="200" w:afterAutospacing="0" w:line="360" w:lineRule="auto"/>
              <w:ind w:left="220" w:right="-57" w:hanging="220" w:hangingChars="100"/>
              <w:jc w:val="left"/>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neodređeno</w:t>
            </w:r>
          </w:p>
        </w:tc>
      </w:tr>
      <w:tr w14:paraId="412E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69" w:type="dxa"/>
            <w:vAlign w:val="center"/>
          </w:tcPr>
          <w:p w14:paraId="33986A0F">
            <w:pPr>
              <w:keepNext w:val="0"/>
              <w:keepLines w:val="0"/>
              <w:suppressLineNumbers w:val="0"/>
              <w:spacing w:before="0" w:beforeAutospacing="0" w:after="200" w:afterAutospacing="0" w:line="360" w:lineRule="auto"/>
              <w:ind w:left="0" w:right="-57"/>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A</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T</w:t>
            </w:r>
            <w:r>
              <w:rPr>
                <w:rFonts w:hint="default" w:cs="Times New Roman"/>
                <w:i/>
                <w:iCs/>
                <w:color w:val="000000"/>
                <w:sz w:val="22"/>
                <w:szCs w:val="22"/>
                <w:lang w:val="hr-HR"/>
              </w:rPr>
              <w:t>.</w:t>
            </w:r>
          </w:p>
          <w:p w14:paraId="07146B5B">
            <w:pPr>
              <w:keepNext w:val="0"/>
              <w:keepLines w:val="0"/>
              <w:suppressLineNumbers w:val="0"/>
              <w:spacing w:before="0" w:beforeAutospacing="0" w:after="200" w:afterAutospacing="0" w:line="360" w:lineRule="auto"/>
              <w:ind w:left="0" w:right="-57"/>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M</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Č</w:t>
            </w:r>
            <w:r>
              <w:rPr>
                <w:rFonts w:hint="default" w:cs="Times New Roman"/>
                <w:i/>
                <w:iCs/>
                <w:color w:val="000000"/>
                <w:sz w:val="22"/>
                <w:szCs w:val="22"/>
                <w:lang w:val="hr-HR"/>
              </w:rPr>
              <w:t>.</w:t>
            </w:r>
          </w:p>
          <w:p w14:paraId="2597977D">
            <w:pPr>
              <w:keepNext w:val="0"/>
              <w:keepLines w:val="0"/>
              <w:suppressLineNumbers w:val="0"/>
              <w:spacing w:before="0" w:beforeAutospacing="0" w:after="200" w:afterAutospacing="0" w:line="360" w:lineRule="auto"/>
              <w:ind w:left="0" w:right="-57"/>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N</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G</w:t>
            </w:r>
            <w:r>
              <w:rPr>
                <w:rFonts w:hint="default" w:cs="Times New Roman"/>
                <w:i/>
                <w:iCs/>
                <w:color w:val="000000"/>
                <w:sz w:val="22"/>
                <w:szCs w:val="22"/>
                <w:lang w:val="hr-HR"/>
              </w:rPr>
              <w:t>.</w:t>
            </w:r>
          </w:p>
          <w:p w14:paraId="50E77F5A">
            <w:pPr>
              <w:keepNext w:val="0"/>
              <w:keepLines w:val="0"/>
              <w:suppressLineNumbers w:val="0"/>
              <w:spacing w:before="0" w:beforeAutospacing="0" w:after="200" w:afterAutospacing="0" w:line="360" w:lineRule="auto"/>
              <w:ind w:left="0" w:right="-57"/>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A</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w:t>
            </w:r>
            <w:r>
              <w:rPr>
                <w:rFonts w:hint="default" w:cs="Times New Roman"/>
                <w:i/>
                <w:iCs/>
                <w:color w:val="000000"/>
                <w:sz w:val="22"/>
                <w:szCs w:val="22"/>
                <w:lang w:val="hr-HR"/>
              </w:rPr>
              <w:t>B.</w:t>
            </w:r>
          </w:p>
          <w:p w14:paraId="526A2F4A">
            <w:pPr>
              <w:keepNext w:val="0"/>
              <w:keepLines w:val="0"/>
              <w:suppressLineNumbers w:val="0"/>
              <w:spacing w:before="0" w:beforeAutospacing="0" w:after="200" w:afterAutospacing="0" w:line="360" w:lineRule="auto"/>
              <w:ind w:left="0" w:right="-57"/>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(odgojiteljice)</w:t>
            </w:r>
          </w:p>
        </w:tc>
        <w:tc>
          <w:tcPr>
            <w:tcW w:w="1441" w:type="dxa"/>
            <w:vAlign w:val="center"/>
          </w:tcPr>
          <w:p w14:paraId="4C252D00">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3 na puno radno vrijeme</w:t>
            </w:r>
          </w:p>
          <w:p w14:paraId="2C76DA79">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1 na nepuno radno vrijeme</w:t>
            </w:r>
          </w:p>
        </w:tc>
        <w:tc>
          <w:tcPr>
            <w:tcW w:w="1177" w:type="dxa"/>
            <w:vAlign w:val="center"/>
          </w:tcPr>
          <w:p w14:paraId="3F58E85F">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VŠS</w:t>
            </w:r>
          </w:p>
        </w:tc>
        <w:tc>
          <w:tcPr>
            <w:tcW w:w="2382" w:type="dxa"/>
            <w:vAlign w:val="center"/>
          </w:tcPr>
          <w:p w14:paraId="431B08FE">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neodređeno</w:t>
            </w:r>
          </w:p>
          <w:p w14:paraId="0EA71B02">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neodređeno</w:t>
            </w:r>
          </w:p>
          <w:p w14:paraId="1442FE00">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7CD6B0BE">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tc>
      </w:tr>
      <w:tr w14:paraId="79FC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69" w:type="dxa"/>
            <w:vAlign w:val="center"/>
          </w:tcPr>
          <w:p w14:paraId="25158C50">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P</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S</w:t>
            </w:r>
            <w:r>
              <w:rPr>
                <w:rFonts w:hint="default" w:cs="Times New Roman"/>
                <w:i/>
                <w:iCs/>
                <w:color w:val="000000"/>
                <w:sz w:val="22"/>
                <w:szCs w:val="22"/>
                <w:lang w:val="hr-HR"/>
              </w:rPr>
              <w:t>.</w:t>
            </w:r>
          </w:p>
          <w:p w14:paraId="3E94972F">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B</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V</w:t>
            </w:r>
            <w:r>
              <w:rPr>
                <w:rFonts w:hint="default" w:cs="Times New Roman"/>
                <w:i/>
                <w:iCs/>
                <w:color w:val="000000"/>
                <w:sz w:val="22"/>
                <w:szCs w:val="22"/>
                <w:lang w:val="hr-HR"/>
              </w:rPr>
              <w:t>.</w:t>
            </w:r>
          </w:p>
          <w:p w14:paraId="115EB5A0">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G</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J</w:t>
            </w:r>
            <w:r>
              <w:rPr>
                <w:rFonts w:hint="default" w:cs="Times New Roman"/>
                <w:i/>
                <w:iCs/>
                <w:color w:val="000000"/>
                <w:sz w:val="22"/>
                <w:szCs w:val="22"/>
                <w:lang w:val="hr-HR"/>
              </w:rPr>
              <w:t>.</w:t>
            </w:r>
          </w:p>
          <w:p w14:paraId="430C3361">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J</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K</w:t>
            </w:r>
            <w:r>
              <w:rPr>
                <w:rFonts w:hint="default" w:cs="Times New Roman"/>
                <w:i/>
                <w:iCs/>
                <w:color w:val="000000"/>
                <w:sz w:val="22"/>
                <w:szCs w:val="22"/>
                <w:lang w:val="hr-HR"/>
              </w:rPr>
              <w:t>.</w:t>
            </w:r>
          </w:p>
          <w:p w14:paraId="56BCF883">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J</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T</w:t>
            </w:r>
            <w:r>
              <w:rPr>
                <w:rFonts w:hint="default" w:cs="Times New Roman"/>
                <w:i/>
                <w:iCs/>
                <w:color w:val="000000"/>
                <w:sz w:val="22"/>
                <w:szCs w:val="22"/>
                <w:lang w:val="hr-HR"/>
              </w:rPr>
              <w:t>.</w:t>
            </w:r>
          </w:p>
          <w:p w14:paraId="32E2BDE4">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D</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M</w:t>
            </w:r>
            <w:r>
              <w:rPr>
                <w:rFonts w:hint="default" w:cs="Times New Roman"/>
                <w:i/>
                <w:iCs/>
                <w:color w:val="000000"/>
                <w:sz w:val="22"/>
                <w:szCs w:val="22"/>
                <w:lang w:val="hr-HR"/>
              </w:rPr>
              <w:t>.</w:t>
            </w:r>
          </w:p>
          <w:p w14:paraId="168A550A">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(nestručna zamjena odgojitelji)</w:t>
            </w:r>
          </w:p>
        </w:tc>
        <w:tc>
          <w:tcPr>
            <w:tcW w:w="1441" w:type="dxa"/>
            <w:vAlign w:val="center"/>
          </w:tcPr>
          <w:p w14:paraId="025DE666">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544654CE">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2D585F36">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3 na puno radno vrijeme</w:t>
            </w:r>
          </w:p>
          <w:p w14:paraId="52A04597">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3 na nepuno radno vrijeme</w:t>
            </w:r>
          </w:p>
          <w:p w14:paraId="7524DDA0">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51F88BE8">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76E38F63">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 xml:space="preserve"> </w:t>
            </w:r>
          </w:p>
        </w:tc>
        <w:tc>
          <w:tcPr>
            <w:tcW w:w="1177" w:type="dxa"/>
            <w:vAlign w:val="center"/>
          </w:tcPr>
          <w:p w14:paraId="19BA5CAE">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VSS</w:t>
            </w:r>
          </w:p>
          <w:p w14:paraId="33EF6ADA">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p>
        </w:tc>
        <w:tc>
          <w:tcPr>
            <w:tcW w:w="2382" w:type="dxa"/>
            <w:vAlign w:val="center"/>
          </w:tcPr>
          <w:p w14:paraId="7DE276FB">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3AE509D3">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2A07F2E0">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2EB0CF05">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4FF69B42">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0135A4E4">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tc>
      </w:tr>
      <w:tr w14:paraId="07B3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69" w:type="dxa"/>
            <w:vAlign w:val="center"/>
          </w:tcPr>
          <w:p w14:paraId="259F66E0">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S</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S</w:t>
            </w:r>
            <w:r>
              <w:rPr>
                <w:rFonts w:hint="default" w:cs="Times New Roman"/>
                <w:i/>
                <w:iCs/>
                <w:color w:val="000000"/>
                <w:sz w:val="22"/>
                <w:szCs w:val="22"/>
                <w:lang w:val="hr-HR"/>
              </w:rPr>
              <w:t>.</w:t>
            </w:r>
          </w:p>
          <w:p w14:paraId="666777D5">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D</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P</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J</w:t>
            </w:r>
            <w:r>
              <w:rPr>
                <w:rFonts w:hint="default" w:cs="Times New Roman"/>
                <w:i/>
                <w:iCs/>
                <w:color w:val="000000"/>
                <w:sz w:val="22"/>
                <w:szCs w:val="22"/>
                <w:lang w:val="hr-HR"/>
              </w:rPr>
              <w:t>.</w:t>
            </w:r>
          </w:p>
          <w:p w14:paraId="5133947A">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M</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G</w:t>
            </w:r>
            <w:r>
              <w:rPr>
                <w:rFonts w:hint="default" w:cs="Times New Roman"/>
                <w:i/>
                <w:iCs/>
                <w:color w:val="000000"/>
                <w:sz w:val="22"/>
                <w:szCs w:val="22"/>
                <w:lang w:val="hr-HR"/>
              </w:rPr>
              <w:t>.</w:t>
            </w:r>
          </w:p>
          <w:p w14:paraId="38A01029">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(pomoćni djelatnici za njegu, skrb i pratnju)</w:t>
            </w:r>
          </w:p>
        </w:tc>
        <w:tc>
          <w:tcPr>
            <w:tcW w:w="1441" w:type="dxa"/>
            <w:vAlign w:val="center"/>
          </w:tcPr>
          <w:p w14:paraId="10883827">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2E45DA54">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3 na nepuno radno vrijeme</w:t>
            </w:r>
          </w:p>
          <w:p w14:paraId="7FEA0405">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2CEC34EA">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p w14:paraId="60A35C9A">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tc>
        <w:tc>
          <w:tcPr>
            <w:tcW w:w="1177" w:type="dxa"/>
            <w:vAlign w:val="center"/>
          </w:tcPr>
          <w:p w14:paraId="0DF21464">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SSS</w:t>
            </w:r>
          </w:p>
          <w:p w14:paraId="42F40E1E">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SSS</w:t>
            </w:r>
          </w:p>
          <w:p w14:paraId="41662612">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VŠS</w:t>
            </w:r>
          </w:p>
          <w:p w14:paraId="748B73DD">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p>
          <w:p w14:paraId="41068F42">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tc>
        <w:tc>
          <w:tcPr>
            <w:tcW w:w="2382" w:type="dxa"/>
            <w:vAlign w:val="center"/>
          </w:tcPr>
          <w:p w14:paraId="00BBD7FA">
            <w:pPr>
              <w:keepNext w:val="0"/>
              <w:keepLines w:val="0"/>
              <w:suppressLineNumbers w:val="0"/>
              <w:spacing w:before="0" w:beforeAutospacing="0" w:after="200" w:afterAutospacing="0" w:line="360" w:lineRule="auto"/>
              <w:ind w:left="0" w:right="-57"/>
              <w:jc w:val="left"/>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neodređeno</w:t>
            </w:r>
          </w:p>
          <w:p w14:paraId="0C46FAA9">
            <w:pPr>
              <w:keepNext w:val="0"/>
              <w:keepLines w:val="0"/>
              <w:suppressLineNumbers w:val="0"/>
              <w:spacing w:before="0" w:beforeAutospacing="0" w:after="200" w:afterAutospacing="0" w:line="360" w:lineRule="auto"/>
              <w:ind w:left="0" w:right="-57"/>
              <w:jc w:val="left"/>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p w14:paraId="23E9DCD6">
            <w:pPr>
              <w:keepNext w:val="0"/>
              <w:keepLines w:val="0"/>
              <w:suppressLineNumbers w:val="0"/>
              <w:spacing w:before="0" w:beforeAutospacing="0" w:after="200" w:afterAutospacing="0" w:line="360" w:lineRule="auto"/>
              <w:ind w:left="0" w:right="-57"/>
              <w:jc w:val="left"/>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određeno</w:t>
            </w:r>
          </w:p>
        </w:tc>
      </w:tr>
      <w:tr w14:paraId="5E5A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69" w:type="dxa"/>
            <w:vAlign w:val="center"/>
          </w:tcPr>
          <w:p w14:paraId="5A09286A">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L</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G</w:t>
            </w:r>
            <w:r>
              <w:rPr>
                <w:rFonts w:hint="default" w:cs="Times New Roman"/>
                <w:i/>
                <w:iCs/>
                <w:color w:val="000000"/>
                <w:sz w:val="22"/>
                <w:szCs w:val="22"/>
                <w:lang w:val="hr-HR"/>
              </w:rPr>
              <w:t>.</w:t>
            </w:r>
          </w:p>
          <w:p w14:paraId="3CD37A9E">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A</w:t>
            </w:r>
            <w:r>
              <w:rPr>
                <w:rFonts w:hint="default" w:cs="Times New Roman"/>
                <w:i/>
                <w:iCs/>
                <w:color w:val="000000"/>
                <w:sz w:val="22"/>
                <w:szCs w:val="22"/>
                <w:lang w:val="hr-HR"/>
              </w:rPr>
              <w:t>.</w:t>
            </w:r>
            <w:r>
              <w:rPr>
                <w:rFonts w:hint="default" w:ascii="Times New Roman" w:hAnsi="Times New Roman" w:cs="Times New Roman"/>
                <w:i/>
                <w:iCs/>
                <w:color w:val="000000"/>
                <w:sz w:val="22"/>
                <w:szCs w:val="22"/>
                <w:lang w:val="hr-HR"/>
              </w:rPr>
              <w:t xml:space="preserve"> S</w:t>
            </w:r>
            <w:r>
              <w:rPr>
                <w:rFonts w:hint="default" w:cs="Times New Roman"/>
                <w:i/>
                <w:iCs/>
                <w:color w:val="000000"/>
                <w:sz w:val="22"/>
                <w:szCs w:val="22"/>
                <w:lang w:val="hr-HR"/>
              </w:rPr>
              <w:t>.</w:t>
            </w:r>
          </w:p>
          <w:p w14:paraId="4DEE9C44">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(spremačice)</w:t>
            </w:r>
          </w:p>
        </w:tc>
        <w:tc>
          <w:tcPr>
            <w:tcW w:w="1441" w:type="dxa"/>
            <w:vAlign w:val="center"/>
          </w:tcPr>
          <w:p w14:paraId="48712542">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2 na nepuno radno vrijeme</w:t>
            </w:r>
          </w:p>
          <w:p w14:paraId="1CE0071E">
            <w:pPr>
              <w:keepNext w:val="0"/>
              <w:keepLines w:val="0"/>
              <w:suppressLineNumbers w:val="0"/>
              <w:spacing w:before="0" w:beforeAutospacing="0" w:after="200" w:afterAutospacing="0" w:line="360" w:lineRule="auto"/>
              <w:ind w:left="0" w:right="-57"/>
              <w:jc w:val="both"/>
              <w:rPr>
                <w:rFonts w:hint="default" w:ascii="Times New Roman" w:hAnsi="Times New Roman" w:cs="Times New Roman"/>
                <w:i/>
                <w:iCs/>
                <w:color w:val="000000"/>
                <w:sz w:val="22"/>
                <w:szCs w:val="22"/>
                <w:lang w:val="hr-HR"/>
              </w:rPr>
            </w:pPr>
          </w:p>
        </w:tc>
        <w:tc>
          <w:tcPr>
            <w:tcW w:w="1177" w:type="dxa"/>
            <w:vAlign w:val="center"/>
          </w:tcPr>
          <w:p w14:paraId="32DA789F">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SSS</w:t>
            </w:r>
          </w:p>
          <w:p w14:paraId="69B3BA36">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SSS</w:t>
            </w:r>
          </w:p>
          <w:p w14:paraId="4F5C457A">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i/>
                <w:iCs/>
                <w:color w:val="000000"/>
                <w:sz w:val="22"/>
                <w:szCs w:val="22"/>
                <w:lang w:val="hr-HR"/>
              </w:rPr>
            </w:pPr>
          </w:p>
        </w:tc>
        <w:tc>
          <w:tcPr>
            <w:tcW w:w="2382" w:type="dxa"/>
            <w:vAlign w:val="center"/>
          </w:tcPr>
          <w:p w14:paraId="3AACA79B">
            <w:pPr>
              <w:keepNext w:val="0"/>
              <w:keepLines w:val="0"/>
              <w:suppressLineNumbers w:val="0"/>
              <w:spacing w:before="0" w:beforeAutospacing="0" w:after="200" w:afterAutospacing="0" w:line="360" w:lineRule="auto"/>
              <w:ind w:left="0" w:right="-57"/>
              <w:jc w:val="left"/>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neodređeno</w:t>
            </w:r>
          </w:p>
          <w:p w14:paraId="0F130DCE">
            <w:pPr>
              <w:keepNext w:val="0"/>
              <w:keepLines w:val="0"/>
              <w:suppressLineNumbers w:val="0"/>
              <w:spacing w:before="0" w:beforeAutospacing="0" w:after="200" w:afterAutospacing="0" w:line="360" w:lineRule="auto"/>
              <w:ind w:left="0" w:right="-57"/>
              <w:jc w:val="left"/>
              <w:rPr>
                <w:rFonts w:hint="default" w:ascii="Times New Roman" w:hAnsi="Times New Roman" w:cs="Times New Roman"/>
                <w:i/>
                <w:iCs/>
                <w:color w:val="000000"/>
                <w:sz w:val="22"/>
                <w:szCs w:val="22"/>
                <w:lang w:val="hr-HR"/>
              </w:rPr>
            </w:pPr>
            <w:r>
              <w:rPr>
                <w:rFonts w:hint="default" w:ascii="Times New Roman" w:hAnsi="Times New Roman" w:cs="Times New Roman"/>
                <w:i/>
                <w:iCs/>
                <w:color w:val="000000"/>
                <w:sz w:val="22"/>
                <w:szCs w:val="22"/>
                <w:lang w:val="hr-HR"/>
              </w:rPr>
              <w:t>ugovor o radu na neodređeno</w:t>
            </w:r>
          </w:p>
        </w:tc>
      </w:tr>
      <w:tr w14:paraId="55DF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369" w:type="dxa"/>
            <w:vAlign w:val="center"/>
          </w:tcPr>
          <w:p w14:paraId="09797DD3">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b/>
                <w:i/>
                <w:iCs/>
                <w:caps/>
                <w:color w:val="000000"/>
                <w:sz w:val="22"/>
                <w:szCs w:val="22"/>
              </w:rPr>
            </w:pPr>
          </w:p>
        </w:tc>
        <w:tc>
          <w:tcPr>
            <w:tcW w:w="1441" w:type="dxa"/>
            <w:vAlign w:val="center"/>
          </w:tcPr>
          <w:p w14:paraId="28803CB9">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b/>
                <w:i/>
                <w:iCs/>
                <w:caps/>
                <w:color w:val="000000"/>
                <w:sz w:val="22"/>
                <w:szCs w:val="22"/>
              </w:rPr>
            </w:pPr>
          </w:p>
        </w:tc>
        <w:tc>
          <w:tcPr>
            <w:tcW w:w="1177" w:type="dxa"/>
            <w:vAlign w:val="center"/>
          </w:tcPr>
          <w:p w14:paraId="4BA704C3">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b/>
                <w:i/>
                <w:iCs/>
                <w:caps/>
                <w:color w:val="000000"/>
                <w:sz w:val="22"/>
                <w:szCs w:val="22"/>
              </w:rPr>
            </w:pPr>
          </w:p>
        </w:tc>
        <w:tc>
          <w:tcPr>
            <w:tcW w:w="2382" w:type="dxa"/>
            <w:vAlign w:val="center"/>
          </w:tcPr>
          <w:p w14:paraId="066FC1A5">
            <w:pPr>
              <w:keepNext w:val="0"/>
              <w:keepLines w:val="0"/>
              <w:suppressLineNumbers w:val="0"/>
              <w:spacing w:before="0" w:beforeAutospacing="0" w:after="200" w:afterAutospacing="0" w:line="360" w:lineRule="auto"/>
              <w:ind w:left="0" w:right="-57" w:firstLine="442"/>
              <w:jc w:val="center"/>
              <w:rPr>
                <w:rFonts w:hint="default" w:ascii="Times New Roman" w:hAnsi="Times New Roman" w:cs="Times New Roman"/>
                <w:b/>
                <w:i/>
                <w:iCs/>
                <w:caps/>
                <w:color w:val="000000"/>
                <w:sz w:val="22"/>
                <w:szCs w:val="22"/>
              </w:rPr>
            </w:pPr>
          </w:p>
        </w:tc>
      </w:tr>
    </w:tbl>
    <w:p w14:paraId="0CDBDD11">
      <w:pPr>
        <w:spacing w:line="360" w:lineRule="auto"/>
        <w:ind w:right="-54"/>
        <w:rPr>
          <w:rFonts w:hint="default" w:ascii="Times New Roman" w:hAnsi="Times New Roman" w:cs="Times New Roman"/>
          <w:b/>
          <w:color w:val="000000"/>
          <w:sz w:val="22"/>
          <w:szCs w:val="22"/>
        </w:rPr>
      </w:pPr>
    </w:p>
    <w:p w14:paraId="030A7E05">
      <w:pPr>
        <w:pStyle w:val="5"/>
        <w:spacing w:line="360" w:lineRule="auto"/>
        <w:ind w:left="863"/>
        <w:rPr>
          <w:spacing w:val="-2"/>
          <w:highlight w:val="red"/>
        </w:rPr>
      </w:pPr>
    </w:p>
    <w:p w14:paraId="415FF567">
      <w:pPr>
        <w:pStyle w:val="5"/>
        <w:spacing w:line="360" w:lineRule="auto"/>
        <w:ind w:left="863"/>
        <w:rPr>
          <w:spacing w:val="-2"/>
          <w:highlight w:val="red"/>
        </w:rPr>
      </w:pPr>
    </w:p>
    <w:p w14:paraId="6279E83B">
      <w:pPr>
        <w:pStyle w:val="5"/>
        <w:spacing w:line="360" w:lineRule="auto"/>
        <w:ind w:left="863"/>
        <w:rPr>
          <w:spacing w:val="-2"/>
          <w:highlight w:val="red"/>
        </w:rPr>
      </w:pPr>
    </w:p>
    <w:p w14:paraId="3082BCFF">
      <w:pPr>
        <w:pStyle w:val="5"/>
        <w:spacing w:before="189" w:line="360" w:lineRule="auto"/>
        <w:rPr>
          <w:sz w:val="20"/>
        </w:rPr>
      </w:pPr>
    </w:p>
    <w:p w14:paraId="3A99806C">
      <w:pPr>
        <w:pStyle w:val="5"/>
        <w:spacing w:line="360" w:lineRule="auto"/>
      </w:pPr>
    </w:p>
    <w:p w14:paraId="2AD23659">
      <w:pPr>
        <w:pStyle w:val="5"/>
        <w:spacing w:line="360" w:lineRule="auto"/>
      </w:pPr>
    </w:p>
    <w:p w14:paraId="2DE07A9D">
      <w:pPr>
        <w:pStyle w:val="5"/>
        <w:spacing w:line="360" w:lineRule="auto"/>
      </w:pPr>
    </w:p>
    <w:p w14:paraId="17CCA889">
      <w:pPr>
        <w:pStyle w:val="5"/>
        <w:spacing w:before="25" w:line="360" w:lineRule="auto"/>
      </w:pPr>
    </w:p>
    <w:p w14:paraId="216A5EE5">
      <w:pPr>
        <w:pStyle w:val="5"/>
        <w:spacing w:line="360" w:lineRule="auto"/>
        <w:ind w:left="144"/>
      </w:pPr>
      <w:r>
        <w:t>Struktura</w:t>
      </w:r>
      <w:r>
        <w:rPr>
          <w:spacing w:val="-3"/>
        </w:rPr>
        <w:t xml:space="preserve"> </w:t>
      </w:r>
      <w:r>
        <w:t>radnog</w:t>
      </w:r>
      <w:r>
        <w:rPr>
          <w:spacing w:val="-2"/>
        </w:rPr>
        <w:t xml:space="preserve"> </w:t>
      </w:r>
      <w:r>
        <w:t>vremena</w:t>
      </w:r>
      <w:r>
        <w:rPr>
          <w:spacing w:val="-2"/>
        </w:rPr>
        <w:t xml:space="preserve"> odgajatelja</w:t>
      </w:r>
    </w:p>
    <w:p w14:paraId="08C749D7">
      <w:pPr>
        <w:pStyle w:val="5"/>
        <w:spacing w:line="360" w:lineRule="auto"/>
      </w:pPr>
    </w:p>
    <w:p w14:paraId="60687DFE">
      <w:pPr>
        <w:pStyle w:val="5"/>
        <w:spacing w:line="360" w:lineRule="auto"/>
      </w:pPr>
    </w:p>
    <w:p w14:paraId="23B65EA7">
      <w:pPr>
        <w:pStyle w:val="5"/>
        <w:spacing w:before="168" w:line="360" w:lineRule="auto"/>
      </w:pPr>
    </w:p>
    <w:p w14:paraId="2659FD4B">
      <w:pPr>
        <w:pStyle w:val="5"/>
        <w:spacing w:line="360" w:lineRule="auto"/>
        <w:ind w:left="144"/>
      </w:pPr>
      <w:r>
        <w:t>U</w:t>
      </w:r>
      <w:r>
        <w:rPr>
          <w:spacing w:val="-4"/>
        </w:rPr>
        <w:t xml:space="preserve"> </w:t>
      </w:r>
      <w:r>
        <w:t>četrdesetsatnom</w:t>
      </w:r>
      <w:r>
        <w:rPr>
          <w:spacing w:val="-3"/>
        </w:rPr>
        <w:t xml:space="preserve"> </w:t>
      </w:r>
      <w:r>
        <w:t>radnom</w:t>
      </w:r>
      <w:r>
        <w:rPr>
          <w:spacing w:val="-3"/>
        </w:rPr>
        <w:t xml:space="preserve"> </w:t>
      </w:r>
      <w:r>
        <w:t>tjednu,</w:t>
      </w:r>
      <w:r>
        <w:rPr>
          <w:spacing w:val="-3"/>
        </w:rPr>
        <w:t xml:space="preserve"> </w:t>
      </w:r>
      <w:r>
        <w:t>radno</w:t>
      </w:r>
      <w:r>
        <w:rPr>
          <w:spacing w:val="-1"/>
        </w:rPr>
        <w:t xml:space="preserve"> </w:t>
      </w:r>
      <w:r>
        <w:t>vrijeme</w:t>
      </w:r>
      <w:r>
        <w:rPr>
          <w:spacing w:val="-4"/>
        </w:rPr>
        <w:t xml:space="preserve"> </w:t>
      </w:r>
      <w:r>
        <w:t>je</w:t>
      </w:r>
      <w:r>
        <w:rPr>
          <w:spacing w:val="-2"/>
        </w:rPr>
        <w:t xml:space="preserve"> </w:t>
      </w:r>
      <w:r>
        <w:t>bilo</w:t>
      </w:r>
      <w:r>
        <w:rPr>
          <w:spacing w:val="-6"/>
        </w:rPr>
        <w:t xml:space="preserve"> </w:t>
      </w:r>
      <w:r>
        <w:t>raspodijeljeno</w:t>
      </w:r>
      <w:r>
        <w:rPr>
          <w:spacing w:val="-1"/>
        </w:rPr>
        <w:t xml:space="preserve"> </w:t>
      </w:r>
      <w:r>
        <w:t>na</w:t>
      </w:r>
      <w:r>
        <w:rPr>
          <w:spacing w:val="-4"/>
        </w:rPr>
        <w:t xml:space="preserve"> </w:t>
      </w:r>
      <w:r>
        <w:t>pet</w:t>
      </w:r>
      <w:r>
        <w:rPr>
          <w:spacing w:val="-3"/>
        </w:rPr>
        <w:t xml:space="preserve"> </w:t>
      </w:r>
      <w:r>
        <w:t>radnih</w:t>
      </w:r>
      <w:r>
        <w:rPr>
          <w:spacing w:val="-3"/>
        </w:rPr>
        <w:t xml:space="preserve"> </w:t>
      </w:r>
      <w:r>
        <w:t>dana</w:t>
      </w:r>
      <w:r>
        <w:rPr>
          <w:spacing w:val="-2"/>
        </w:rPr>
        <w:t xml:space="preserve"> </w:t>
      </w:r>
      <w:r>
        <w:t xml:space="preserve">u </w:t>
      </w:r>
      <w:r>
        <w:rPr>
          <w:spacing w:val="-2"/>
        </w:rPr>
        <w:t>tjednu.</w:t>
      </w:r>
    </w:p>
    <w:p w14:paraId="6556EACE">
      <w:pPr>
        <w:pStyle w:val="5"/>
        <w:spacing w:before="5" w:line="360" w:lineRule="auto"/>
      </w:pPr>
    </w:p>
    <w:p w14:paraId="527AC264">
      <w:pPr>
        <w:pStyle w:val="5"/>
        <w:spacing w:line="360" w:lineRule="auto"/>
        <w:ind w:left="144"/>
      </w:pPr>
      <w:r>
        <w:t>Broj</w:t>
      </w:r>
      <w:r>
        <w:rPr>
          <w:spacing w:val="-6"/>
        </w:rPr>
        <w:t xml:space="preserve"> </w:t>
      </w:r>
      <w:r>
        <w:t>radnih</w:t>
      </w:r>
      <w:r>
        <w:rPr>
          <w:spacing w:val="-6"/>
        </w:rPr>
        <w:t xml:space="preserve"> </w:t>
      </w:r>
      <w:r>
        <w:t>dana</w:t>
      </w:r>
      <w:r>
        <w:rPr>
          <w:spacing w:val="-5"/>
        </w:rPr>
        <w:t xml:space="preserve"> </w:t>
      </w:r>
      <w:r>
        <w:t>u</w:t>
      </w:r>
      <w:r>
        <w:rPr>
          <w:spacing w:val="-6"/>
        </w:rPr>
        <w:t xml:space="preserve"> </w:t>
      </w:r>
      <w:r>
        <w:t>pedagoškoj</w:t>
      </w:r>
      <w:r>
        <w:rPr>
          <w:spacing w:val="-6"/>
        </w:rPr>
        <w:t xml:space="preserve"> </w:t>
      </w:r>
      <w:r>
        <w:t>godini</w:t>
      </w:r>
      <w:r>
        <w:rPr>
          <w:spacing w:val="-6"/>
        </w:rPr>
        <w:t xml:space="preserve"> </w:t>
      </w:r>
      <w:r>
        <w:rPr>
          <w:highlight w:val="none"/>
        </w:rPr>
        <w:t>2024./2025.:</w:t>
      </w:r>
      <w:r>
        <w:rPr>
          <w:spacing w:val="-6"/>
          <w:highlight w:val="none"/>
        </w:rPr>
        <w:t xml:space="preserve"> </w:t>
      </w:r>
      <w:r>
        <w:rPr>
          <w:highlight w:val="none"/>
        </w:rPr>
        <w:t>248</w:t>
      </w:r>
      <w:r>
        <w:t xml:space="preserve"> Broj dana god.odmora: sukladno ZOR-u</w:t>
      </w:r>
    </w:p>
    <w:p w14:paraId="4A806333">
      <w:pPr>
        <w:pStyle w:val="5"/>
        <w:spacing w:before="2" w:line="360" w:lineRule="auto"/>
        <w:ind w:left="144"/>
        <w:rPr>
          <w:highlight w:val="none"/>
        </w:rPr>
      </w:pPr>
      <w:r>
        <w:t>Broj</w:t>
      </w:r>
      <w:r>
        <w:rPr>
          <w:spacing w:val="-3"/>
        </w:rPr>
        <w:t xml:space="preserve"> </w:t>
      </w:r>
      <w:r>
        <w:t>dana</w:t>
      </w:r>
      <w:r>
        <w:rPr>
          <w:spacing w:val="-2"/>
        </w:rPr>
        <w:t xml:space="preserve"> </w:t>
      </w:r>
      <w:r>
        <w:t>za</w:t>
      </w:r>
      <w:r>
        <w:rPr>
          <w:spacing w:val="-4"/>
        </w:rPr>
        <w:t xml:space="preserve"> </w:t>
      </w:r>
      <w:r>
        <w:t>obračun</w:t>
      </w:r>
      <w:r>
        <w:rPr>
          <w:spacing w:val="-3"/>
        </w:rPr>
        <w:t xml:space="preserve"> </w:t>
      </w:r>
      <w:r>
        <w:t>sati</w:t>
      </w:r>
      <w:r>
        <w:rPr>
          <w:spacing w:val="-3"/>
        </w:rPr>
        <w:t xml:space="preserve"> </w:t>
      </w:r>
      <w:r>
        <w:t>rada</w:t>
      </w:r>
      <w:r>
        <w:rPr>
          <w:spacing w:val="-4"/>
        </w:rPr>
        <w:t xml:space="preserve"> </w:t>
      </w:r>
      <w:r>
        <w:t>odgajatelja</w:t>
      </w:r>
      <w:r>
        <w:rPr>
          <w:spacing w:val="-2"/>
        </w:rPr>
        <w:t xml:space="preserve"> </w:t>
      </w:r>
      <w:r>
        <w:t>do</w:t>
      </w:r>
      <w:r>
        <w:rPr>
          <w:spacing w:val="-3"/>
        </w:rPr>
        <w:t xml:space="preserve"> </w:t>
      </w:r>
      <w:r>
        <w:t>31.07.</w:t>
      </w:r>
      <w:r>
        <w:rPr>
          <w:spacing w:val="-3"/>
        </w:rPr>
        <w:t xml:space="preserve"> </w:t>
      </w:r>
      <w:r>
        <w:t>:</w:t>
      </w:r>
      <w:r>
        <w:rPr>
          <w:spacing w:val="-3"/>
          <w:highlight w:val="none"/>
        </w:rPr>
        <w:t xml:space="preserve"> </w:t>
      </w:r>
      <w:r>
        <w:rPr>
          <w:highlight w:val="none"/>
        </w:rPr>
        <w:t>(227</w:t>
      </w:r>
      <w:r>
        <w:rPr>
          <w:spacing w:val="-3"/>
          <w:highlight w:val="none"/>
        </w:rPr>
        <w:t xml:space="preserve"> </w:t>
      </w:r>
      <w:r>
        <w:rPr>
          <w:highlight w:val="none"/>
        </w:rPr>
        <w:t>x</w:t>
      </w:r>
      <w:r>
        <w:rPr>
          <w:spacing w:val="-3"/>
          <w:highlight w:val="none"/>
        </w:rPr>
        <w:t xml:space="preserve"> </w:t>
      </w:r>
      <w:r>
        <w:rPr>
          <w:highlight w:val="none"/>
        </w:rPr>
        <w:t>8</w:t>
      </w:r>
      <w:r>
        <w:rPr>
          <w:spacing w:val="-3"/>
          <w:highlight w:val="none"/>
        </w:rPr>
        <w:t xml:space="preserve"> </w:t>
      </w:r>
      <w:r>
        <w:rPr>
          <w:highlight w:val="none"/>
        </w:rPr>
        <w:t>h</w:t>
      </w:r>
      <w:r>
        <w:rPr>
          <w:spacing w:val="-3"/>
          <w:highlight w:val="none"/>
        </w:rPr>
        <w:t xml:space="preserve"> </w:t>
      </w:r>
      <w:r>
        <w:rPr>
          <w:highlight w:val="none"/>
        </w:rPr>
        <w:t>=</w:t>
      </w:r>
      <w:r>
        <w:rPr>
          <w:spacing w:val="-2"/>
          <w:highlight w:val="none"/>
        </w:rPr>
        <w:t xml:space="preserve"> </w:t>
      </w:r>
      <w:r>
        <w:rPr>
          <w:highlight w:val="none"/>
        </w:rPr>
        <w:t>1816</w:t>
      </w:r>
      <w:r>
        <w:rPr>
          <w:spacing w:val="-3"/>
          <w:highlight w:val="none"/>
        </w:rPr>
        <w:t xml:space="preserve"> </w:t>
      </w:r>
      <w:r>
        <w:rPr>
          <w:highlight w:val="none"/>
        </w:rPr>
        <w:t xml:space="preserve">h) </w:t>
      </w:r>
      <w:r>
        <w:t xml:space="preserve">Broj tjedana za obračun sati rada odgajatelja (do 31. srpnja ): </w:t>
      </w:r>
      <w:r>
        <w:rPr>
          <w:highlight w:val="none"/>
        </w:rPr>
        <w:t>48</w:t>
      </w:r>
    </w:p>
    <w:p w14:paraId="3A6A7272">
      <w:pPr>
        <w:pStyle w:val="5"/>
        <w:spacing w:line="360" w:lineRule="auto"/>
      </w:pPr>
    </w:p>
    <w:p w14:paraId="20B54DDE">
      <w:pPr>
        <w:pStyle w:val="5"/>
        <w:spacing w:before="146" w:line="360" w:lineRule="auto"/>
      </w:pPr>
    </w:p>
    <w:p w14:paraId="3E6C060A">
      <w:pPr>
        <w:pStyle w:val="5"/>
        <w:spacing w:line="360" w:lineRule="auto"/>
        <w:ind w:left="144"/>
      </w:pPr>
      <w:r>
        <w:t>Broj</w:t>
      </w:r>
      <w:r>
        <w:rPr>
          <w:spacing w:val="-6"/>
        </w:rPr>
        <w:t xml:space="preserve"> </w:t>
      </w:r>
      <w:r>
        <w:t>sati</w:t>
      </w:r>
      <w:r>
        <w:rPr>
          <w:spacing w:val="-6"/>
        </w:rPr>
        <w:t xml:space="preserve"> </w:t>
      </w:r>
      <w:r>
        <w:t>rada</w:t>
      </w:r>
      <w:r>
        <w:rPr>
          <w:spacing w:val="-5"/>
        </w:rPr>
        <w:t xml:space="preserve"> </w:t>
      </w:r>
      <w:r>
        <w:t>dnevno</w:t>
      </w:r>
      <w:r>
        <w:rPr>
          <w:spacing w:val="-6"/>
        </w:rPr>
        <w:t xml:space="preserve"> </w:t>
      </w:r>
      <w:r>
        <w:t>-</w:t>
      </w:r>
      <w:r>
        <w:rPr>
          <w:spacing w:val="-5"/>
        </w:rPr>
        <w:t xml:space="preserve"> </w:t>
      </w:r>
      <w:r>
        <w:t>8 Broj</w:t>
      </w:r>
      <w:r>
        <w:rPr>
          <w:spacing w:val="-2"/>
        </w:rPr>
        <w:t xml:space="preserve"> </w:t>
      </w:r>
      <w:r>
        <w:t>sati</w:t>
      </w:r>
      <w:r>
        <w:rPr>
          <w:spacing w:val="-1"/>
        </w:rPr>
        <w:t xml:space="preserve"> </w:t>
      </w:r>
      <w:r>
        <w:t>rada</w:t>
      </w:r>
      <w:r>
        <w:rPr>
          <w:spacing w:val="-1"/>
        </w:rPr>
        <w:t xml:space="preserve"> </w:t>
      </w:r>
      <w:r>
        <w:t>tjedno</w:t>
      </w:r>
      <w:r>
        <w:rPr>
          <w:spacing w:val="-1"/>
        </w:rPr>
        <w:t xml:space="preserve"> </w:t>
      </w:r>
      <w:r>
        <w:t>-</w:t>
      </w:r>
      <w:r>
        <w:rPr>
          <w:spacing w:val="-2"/>
        </w:rPr>
        <w:t xml:space="preserve"> </w:t>
      </w:r>
      <w:r>
        <w:rPr>
          <w:spacing w:val="-5"/>
        </w:rPr>
        <w:t>40</w:t>
      </w:r>
    </w:p>
    <w:p w14:paraId="1EAC368C">
      <w:pPr>
        <w:pStyle w:val="5"/>
        <w:spacing w:before="143" w:line="360" w:lineRule="auto"/>
      </w:pPr>
    </w:p>
    <w:p w14:paraId="3C6B73AD">
      <w:pPr>
        <w:pStyle w:val="2"/>
        <w:spacing w:line="360" w:lineRule="auto"/>
        <w:rPr>
          <w:b w:val="0"/>
        </w:rPr>
      </w:pPr>
      <w:r>
        <w:t>Dnevni</w:t>
      </w:r>
      <w:r>
        <w:rPr>
          <w:spacing w:val="-4"/>
        </w:rPr>
        <w:t xml:space="preserve"> </w:t>
      </w:r>
      <w:r>
        <w:t>raspored</w:t>
      </w:r>
      <w:r>
        <w:rPr>
          <w:spacing w:val="-2"/>
        </w:rPr>
        <w:t xml:space="preserve"> </w:t>
      </w:r>
      <w:r>
        <w:t>rada</w:t>
      </w:r>
      <w:r>
        <w:rPr>
          <w:spacing w:val="-2"/>
        </w:rPr>
        <w:t xml:space="preserve"> odgajatelja</w:t>
      </w:r>
      <w:r>
        <w:rPr>
          <w:b w:val="0"/>
          <w:spacing w:val="-2"/>
        </w:rPr>
        <w:t>:</w:t>
      </w:r>
    </w:p>
    <w:p w14:paraId="4C80781E">
      <w:pPr>
        <w:pStyle w:val="10"/>
        <w:numPr>
          <w:ilvl w:val="0"/>
          <w:numId w:val="4"/>
        </w:numPr>
        <w:tabs>
          <w:tab w:val="left" w:pos="851"/>
        </w:tabs>
        <w:spacing w:before="60" w:line="360" w:lineRule="auto"/>
        <w:ind w:firstLine="0"/>
        <w:rPr>
          <w:sz w:val="24"/>
        </w:rPr>
      </w:pPr>
      <w:r>
        <w:rPr>
          <w:sz w:val="24"/>
        </w:rPr>
        <w:t>6</w:t>
      </w:r>
      <w:r>
        <w:rPr>
          <w:spacing w:val="21"/>
          <w:sz w:val="24"/>
        </w:rPr>
        <w:t xml:space="preserve"> </w:t>
      </w:r>
      <w:r>
        <w:rPr>
          <w:sz w:val="24"/>
        </w:rPr>
        <w:t>sati</w:t>
      </w:r>
      <w:r>
        <w:rPr>
          <w:spacing w:val="23"/>
          <w:sz w:val="24"/>
        </w:rPr>
        <w:t xml:space="preserve"> </w:t>
      </w:r>
      <w:r>
        <w:rPr>
          <w:sz w:val="24"/>
        </w:rPr>
        <w:t>-</w:t>
      </w:r>
      <w:r>
        <w:rPr>
          <w:spacing w:val="22"/>
          <w:sz w:val="24"/>
        </w:rPr>
        <w:t xml:space="preserve"> </w:t>
      </w:r>
      <w:r>
        <w:rPr>
          <w:sz w:val="24"/>
        </w:rPr>
        <w:t>neposrednog</w:t>
      </w:r>
      <w:r>
        <w:rPr>
          <w:spacing w:val="23"/>
          <w:sz w:val="24"/>
        </w:rPr>
        <w:t xml:space="preserve"> </w:t>
      </w:r>
      <w:r>
        <w:rPr>
          <w:sz w:val="24"/>
        </w:rPr>
        <w:t>boravka</w:t>
      </w:r>
      <w:r>
        <w:rPr>
          <w:spacing w:val="24"/>
          <w:sz w:val="24"/>
        </w:rPr>
        <w:t xml:space="preserve"> </w:t>
      </w:r>
      <w:r>
        <w:rPr>
          <w:sz w:val="24"/>
        </w:rPr>
        <w:t>u</w:t>
      </w:r>
      <w:r>
        <w:rPr>
          <w:spacing w:val="23"/>
          <w:sz w:val="24"/>
        </w:rPr>
        <w:t xml:space="preserve"> </w:t>
      </w:r>
      <w:r>
        <w:rPr>
          <w:sz w:val="24"/>
        </w:rPr>
        <w:t>Vrtiću</w:t>
      </w:r>
      <w:r>
        <w:rPr>
          <w:spacing w:val="23"/>
          <w:sz w:val="24"/>
        </w:rPr>
        <w:t xml:space="preserve"> </w:t>
      </w:r>
      <w:r>
        <w:rPr>
          <w:sz w:val="24"/>
        </w:rPr>
        <w:t>(5,5</w:t>
      </w:r>
      <w:r>
        <w:rPr>
          <w:spacing w:val="23"/>
          <w:sz w:val="24"/>
        </w:rPr>
        <w:t xml:space="preserve"> </w:t>
      </w:r>
      <w:r>
        <w:rPr>
          <w:sz w:val="24"/>
        </w:rPr>
        <w:t>sata</w:t>
      </w:r>
      <w:r>
        <w:rPr>
          <w:spacing w:val="22"/>
          <w:sz w:val="24"/>
        </w:rPr>
        <w:t xml:space="preserve"> </w:t>
      </w:r>
      <w:r>
        <w:rPr>
          <w:sz w:val="24"/>
        </w:rPr>
        <w:t>neposrednog</w:t>
      </w:r>
      <w:r>
        <w:rPr>
          <w:spacing w:val="25"/>
          <w:sz w:val="24"/>
        </w:rPr>
        <w:t xml:space="preserve"> </w:t>
      </w:r>
      <w:r>
        <w:rPr>
          <w:sz w:val="24"/>
        </w:rPr>
        <w:t>rada</w:t>
      </w:r>
      <w:r>
        <w:rPr>
          <w:spacing w:val="24"/>
          <w:sz w:val="24"/>
        </w:rPr>
        <w:t xml:space="preserve"> </w:t>
      </w:r>
      <w:r>
        <w:rPr>
          <w:sz w:val="24"/>
        </w:rPr>
        <w:t>s</w:t>
      </w:r>
      <w:r>
        <w:rPr>
          <w:spacing w:val="21"/>
          <w:sz w:val="24"/>
        </w:rPr>
        <w:t xml:space="preserve"> </w:t>
      </w:r>
      <w:r>
        <w:rPr>
          <w:sz w:val="24"/>
        </w:rPr>
        <w:t>djecom</w:t>
      </w:r>
      <w:r>
        <w:rPr>
          <w:spacing w:val="23"/>
          <w:sz w:val="24"/>
        </w:rPr>
        <w:t xml:space="preserve"> </w:t>
      </w:r>
      <w:r>
        <w:rPr>
          <w:sz w:val="24"/>
        </w:rPr>
        <w:t>+</w:t>
      </w:r>
      <w:r>
        <w:rPr>
          <w:spacing w:val="22"/>
          <w:sz w:val="24"/>
        </w:rPr>
        <w:t xml:space="preserve"> </w:t>
      </w:r>
      <w:r>
        <w:rPr>
          <w:sz w:val="24"/>
        </w:rPr>
        <w:t>0,5</w:t>
      </w:r>
      <w:r>
        <w:rPr>
          <w:spacing w:val="23"/>
          <w:sz w:val="24"/>
        </w:rPr>
        <w:t xml:space="preserve"> </w:t>
      </w:r>
      <w:r>
        <w:rPr>
          <w:sz w:val="24"/>
        </w:rPr>
        <w:t>sata dnevnog odmora)</w:t>
      </w:r>
    </w:p>
    <w:p w14:paraId="778CE26D">
      <w:pPr>
        <w:pStyle w:val="10"/>
        <w:numPr>
          <w:ilvl w:val="0"/>
          <w:numId w:val="4"/>
        </w:numPr>
        <w:tabs>
          <w:tab w:val="left" w:pos="851"/>
        </w:tabs>
        <w:spacing w:line="360" w:lineRule="auto"/>
        <w:ind w:firstLine="0"/>
        <w:rPr>
          <w:sz w:val="24"/>
        </w:rPr>
      </w:pPr>
      <w:r>
        <w:rPr>
          <w:sz w:val="24"/>
        </w:rPr>
        <w:t>1,3</w:t>
      </w:r>
      <w:r>
        <w:rPr>
          <w:spacing w:val="37"/>
          <w:sz w:val="24"/>
        </w:rPr>
        <w:t xml:space="preserve"> </w:t>
      </w:r>
      <w:r>
        <w:rPr>
          <w:sz w:val="24"/>
        </w:rPr>
        <w:t>sati</w:t>
      </w:r>
      <w:r>
        <w:rPr>
          <w:spacing w:val="35"/>
          <w:sz w:val="24"/>
        </w:rPr>
        <w:t xml:space="preserve"> </w:t>
      </w:r>
      <w:r>
        <w:rPr>
          <w:sz w:val="24"/>
        </w:rPr>
        <w:t>-</w:t>
      </w:r>
      <w:r>
        <w:rPr>
          <w:spacing w:val="39"/>
          <w:sz w:val="24"/>
        </w:rPr>
        <w:t xml:space="preserve"> </w:t>
      </w:r>
      <w:r>
        <w:rPr>
          <w:sz w:val="24"/>
        </w:rPr>
        <w:t>dnevne</w:t>
      </w:r>
      <w:r>
        <w:rPr>
          <w:spacing w:val="39"/>
          <w:sz w:val="24"/>
        </w:rPr>
        <w:t xml:space="preserve"> </w:t>
      </w:r>
      <w:r>
        <w:rPr>
          <w:sz w:val="24"/>
        </w:rPr>
        <w:t>pripreme</w:t>
      </w:r>
      <w:r>
        <w:rPr>
          <w:spacing w:val="39"/>
          <w:sz w:val="24"/>
        </w:rPr>
        <w:t xml:space="preserve"> </w:t>
      </w:r>
      <w:r>
        <w:rPr>
          <w:sz w:val="24"/>
        </w:rPr>
        <w:t>za</w:t>
      </w:r>
      <w:r>
        <w:rPr>
          <w:spacing w:val="34"/>
          <w:sz w:val="24"/>
        </w:rPr>
        <w:t xml:space="preserve"> </w:t>
      </w:r>
      <w:r>
        <w:rPr>
          <w:sz w:val="24"/>
        </w:rPr>
        <w:t>rad</w:t>
      </w:r>
      <w:r>
        <w:rPr>
          <w:spacing w:val="40"/>
          <w:sz w:val="24"/>
        </w:rPr>
        <w:t xml:space="preserve"> </w:t>
      </w:r>
      <w:r>
        <w:rPr>
          <w:sz w:val="24"/>
        </w:rPr>
        <w:t>i</w:t>
      </w:r>
      <w:r>
        <w:rPr>
          <w:spacing w:val="38"/>
          <w:sz w:val="24"/>
        </w:rPr>
        <w:t xml:space="preserve"> </w:t>
      </w:r>
      <w:r>
        <w:rPr>
          <w:sz w:val="24"/>
        </w:rPr>
        <w:t>dnevna</w:t>
      </w:r>
      <w:r>
        <w:rPr>
          <w:spacing w:val="39"/>
          <w:sz w:val="24"/>
        </w:rPr>
        <w:t xml:space="preserve"> </w:t>
      </w:r>
      <w:r>
        <w:rPr>
          <w:sz w:val="24"/>
        </w:rPr>
        <w:t>zapažanja</w:t>
      </w:r>
      <w:r>
        <w:rPr>
          <w:spacing w:val="39"/>
          <w:sz w:val="24"/>
        </w:rPr>
        <w:t xml:space="preserve"> </w:t>
      </w:r>
      <w:r>
        <w:rPr>
          <w:sz w:val="24"/>
        </w:rPr>
        <w:t>(koji</w:t>
      </w:r>
      <w:r>
        <w:rPr>
          <w:spacing w:val="38"/>
          <w:sz w:val="24"/>
        </w:rPr>
        <w:t xml:space="preserve"> </w:t>
      </w:r>
      <w:r>
        <w:rPr>
          <w:sz w:val="24"/>
        </w:rPr>
        <w:t>se</w:t>
      </w:r>
      <w:r>
        <w:rPr>
          <w:spacing w:val="36"/>
          <w:sz w:val="24"/>
        </w:rPr>
        <w:t xml:space="preserve"> </w:t>
      </w:r>
      <w:r>
        <w:rPr>
          <w:sz w:val="24"/>
        </w:rPr>
        <w:t>djelomično</w:t>
      </w:r>
      <w:r>
        <w:rPr>
          <w:spacing w:val="37"/>
          <w:sz w:val="24"/>
        </w:rPr>
        <w:t xml:space="preserve"> </w:t>
      </w:r>
      <w:r>
        <w:rPr>
          <w:sz w:val="24"/>
        </w:rPr>
        <w:t>provode</w:t>
      </w:r>
      <w:r>
        <w:rPr>
          <w:spacing w:val="39"/>
          <w:sz w:val="24"/>
        </w:rPr>
        <w:t xml:space="preserve"> </w:t>
      </w:r>
      <w:r>
        <w:rPr>
          <w:sz w:val="24"/>
        </w:rPr>
        <w:t>u Vrtiću, a djelomično izvan njega, prema procjeni odgajatelja)</w:t>
      </w:r>
    </w:p>
    <w:p w14:paraId="72D7587F">
      <w:pPr>
        <w:pStyle w:val="10"/>
        <w:numPr>
          <w:ilvl w:val="0"/>
          <w:numId w:val="4"/>
        </w:numPr>
        <w:tabs>
          <w:tab w:val="left" w:pos="851"/>
        </w:tabs>
        <w:spacing w:line="360" w:lineRule="auto"/>
        <w:ind w:firstLine="0"/>
        <w:rPr>
          <w:sz w:val="24"/>
        </w:rPr>
      </w:pPr>
      <w:r>
        <w:rPr>
          <w:sz w:val="24"/>
        </w:rPr>
        <w:t>0,7 sati - ostali poslovi (djelomično u Vrtiću, a djelomično na drugim mjestima, također prema procjeni odgajatelja, a u dogovoru s ravnateljicom)</w:t>
      </w:r>
    </w:p>
    <w:p w14:paraId="4A6AE55D">
      <w:pPr>
        <w:pStyle w:val="5"/>
        <w:spacing w:line="360" w:lineRule="auto"/>
      </w:pPr>
    </w:p>
    <w:p w14:paraId="01EE09EA">
      <w:pPr>
        <w:pStyle w:val="5"/>
        <w:spacing w:line="360" w:lineRule="auto"/>
      </w:pPr>
    </w:p>
    <w:p w14:paraId="23FF036B">
      <w:pPr>
        <w:pStyle w:val="5"/>
        <w:spacing w:before="144" w:line="360" w:lineRule="auto"/>
      </w:pPr>
    </w:p>
    <w:p w14:paraId="0932D633">
      <w:pPr>
        <w:pStyle w:val="5"/>
        <w:spacing w:line="360" w:lineRule="auto"/>
        <w:ind w:left="144"/>
      </w:pPr>
      <w:r>
        <w:t>Godišnji</w:t>
      </w:r>
      <w:r>
        <w:rPr>
          <w:spacing w:val="-2"/>
        </w:rPr>
        <w:t xml:space="preserve"> </w:t>
      </w:r>
      <w:r>
        <w:t>raspored</w:t>
      </w:r>
      <w:r>
        <w:rPr>
          <w:spacing w:val="-2"/>
        </w:rPr>
        <w:t xml:space="preserve"> </w:t>
      </w:r>
      <w:r>
        <w:t>rada</w:t>
      </w:r>
      <w:r>
        <w:rPr>
          <w:spacing w:val="-1"/>
        </w:rPr>
        <w:t xml:space="preserve"> </w:t>
      </w:r>
      <w:r>
        <w:t>odgajatelja</w:t>
      </w:r>
      <w:r>
        <w:rPr>
          <w:spacing w:val="-2"/>
        </w:rPr>
        <w:t xml:space="preserve"> </w:t>
      </w:r>
      <w:r>
        <w:t>do</w:t>
      </w:r>
      <w:r>
        <w:rPr>
          <w:spacing w:val="-2"/>
        </w:rPr>
        <w:t xml:space="preserve"> </w:t>
      </w:r>
      <w:r>
        <w:t>31.</w:t>
      </w:r>
      <w:r>
        <w:rPr>
          <w:spacing w:val="-1"/>
        </w:rPr>
        <w:t xml:space="preserve"> </w:t>
      </w:r>
      <w:r>
        <w:rPr>
          <w:spacing w:val="-2"/>
        </w:rPr>
        <w:t>kolovoza:</w:t>
      </w:r>
    </w:p>
    <w:p w14:paraId="7E502117">
      <w:pPr>
        <w:pStyle w:val="5"/>
        <w:spacing w:before="142" w:line="360" w:lineRule="auto"/>
      </w:pPr>
    </w:p>
    <w:p w14:paraId="631262E5">
      <w:pPr>
        <w:pStyle w:val="10"/>
        <w:numPr>
          <w:ilvl w:val="0"/>
          <w:numId w:val="5"/>
        </w:numPr>
        <w:tabs>
          <w:tab w:val="left" w:pos="384"/>
        </w:tabs>
        <w:spacing w:line="360" w:lineRule="auto"/>
        <w:jc w:val="left"/>
        <w:rPr>
          <w:sz w:val="24"/>
        </w:rPr>
      </w:pPr>
      <w:r>
        <w:rPr>
          <w:sz w:val="24"/>
        </w:rPr>
        <w:t>Neposredni</w:t>
      </w:r>
      <w:r>
        <w:rPr>
          <w:spacing w:val="-1"/>
          <w:sz w:val="24"/>
        </w:rPr>
        <w:t xml:space="preserve"> </w:t>
      </w:r>
      <w:r>
        <w:rPr>
          <w:sz w:val="24"/>
        </w:rPr>
        <w:t>rad</w:t>
      </w:r>
      <w:r>
        <w:rPr>
          <w:spacing w:val="1"/>
          <w:sz w:val="24"/>
        </w:rPr>
        <w:t xml:space="preserve"> </w:t>
      </w:r>
      <w:r>
        <w:rPr>
          <w:sz w:val="24"/>
        </w:rPr>
        <w:t>(sa stankom)</w:t>
      </w:r>
      <w:r>
        <w:rPr>
          <w:spacing w:val="-2"/>
          <w:sz w:val="24"/>
        </w:rPr>
        <w:t xml:space="preserve"> </w:t>
      </w:r>
      <w:r>
        <w:rPr>
          <w:sz w:val="24"/>
        </w:rPr>
        <w:t>6</w:t>
      </w:r>
      <w:r>
        <w:rPr>
          <w:spacing w:val="-1"/>
          <w:sz w:val="24"/>
        </w:rPr>
        <w:t xml:space="preserve"> </w:t>
      </w:r>
      <w:r>
        <w:rPr>
          <w:sz w:val="24"/>
        </w:rPr>
        <w:t>h x</w:t>
      </w:r>
      <w:r>
        <w:rPr>
          <w:spacing w:val="-1"/>
          <w:sz w:val="24"/>
          <w:highlight w:val="none"/>
        </w:rPr>
        <w:t xml:space="preserve"> </w:t>
      </w:r>
      <w:r>
        <w:rPr>
          <w:sz w:val="24"/>
          <w:highlight w:val="none"/>
        </w:rPr>
        <w:t>227</w:t>
      </w:r>
      <w:r>
        <w:rPr>
          <w:spacing w:val="-1"/>
          <w:sz w:val="24"/>
          <w:highlight w:val="none"/>
        </w:rPr>
        <w:t xml:space="preserve"> </w:t>
      </w:r>
      <w:r>
        <w:rPr>
          <w:sz w:val="24"/>
          <w:highlight w:val="none"/>
        </w:rPr>
        <w:t>dana</w:t>
      </w:r>
      <w:r>
        <w:rPr>
          <w:spacing w:val="-2"/>
          <w:sz w:val="24"/>
          <w:highlight w:val="none"/>
        </w:rPr>
        <w:t xml:space="preserve"> </w:t>
      </w:r>
      <w:r>
        <w:rPr>
          <w:sz w:val="24"/>
          <w:highlight w:val="none"/>
        </w:rPr>
        <w:t xml:space="preserve">= 1362 </w:t>
      </w:r>
      <w:r>
        <w:rPr>
          <w:spacing w:val="-4"/>
          <w:sz w:val="24"/>
          <w:highlight w:val="none"/>
        </w:rPr>
        <w:t>sati</w:t>
      </w:r>
    </w:p>
    <w:p w14:paraId="5368C8A0">
      <w:pPr>
        <w:pStyle w:val="5"/>
        <w:spacing w:before="144" w:line="360" w:lineRule="auto"/>
      </w:pPr>
    </w:p>
    <w:p w14:paraId="75E58F5E">
      <w:pPr>
        <w:pStyle w:val="10"/>
        <w:numPr>
          <w:ilvl w:val="0"/>
          <w:numId w:val="5"/>
        </w:numPr>
        <w:tabs>
          <w:tab w:val="left" w:pos="384"/>
        </w:tabs>
        <w:spacing w:line="360" w:lineRule="auto"/>
        <w:jc w:val="left"/>
        <w:rPr>
          <w:sz w:val="24"/>
        </w:rPr>
      </w:pPr>
      <w:r>
        <w:rPr>
          <w:sz w:val="24"/>
        </w:rPr>
        <w:t>Dnevna</w:t>
      </w:r>
      <w:r>
        <w:rPr>
          <w:spacing w:val="-2"/>
          <w:sz w:val="24"/>
        </w:rPr>
        <w:t xml:space="preserve"> </w:t>
      </w:r>
      <w:r>
        <w:rPr>
          <w:sz w:val="24"/>
        </w:rPr>
        <w:t>priprema 1,3 h</w:t>
      </w:r>
      <w:r>
        <w:rPr>
          <w:spacing w:val="-1"/>
          <w:sz w:val="24"/>
        </w:rPr>
        <w:t xml:space="preserve"> </w:t>
      </w:r>
      <w:r>
        <w:rPr>
          <w:sz w:val="24"/>
        </w:rPr>
        <w:t xml:space="preserve">x </w:t>
      </w:r>
      <w:r>
        <w:rPr>
          <w:sz w:val="24"/>
          <w:highlight w:val="none"/>
        </w:rPr>
        <w:t>227</w:t>
      </w:r>
      <w:r>
        <w:rPr>
          <w:spacing w:val="59"/>
          <w:sz w:val="24"/>
          <w:highlight w:val="none"/>
        </w:rPr>
        <w:t xml:space="preserve"> </w:t>
      </w:r>
      <w:r>
        <w:rPr>
          <w:sz w:val="24"/>
          <w:highlight w:val="none"/>
        </w:rPr>
        <w:t>=</w:t>
      </w:r>
      <w:r>
        <w:rPr>
          <w:spacing w:val="-2"/>
          <w:sz w:val="24"/>
          <w:highlight w:val="none"/>
        </w:rPr>
        <w:t xml:space="preserve"> </w:t>
      </w:r>
      <w:r>
        <w:rPr>
          <w:sz w:val="24"/>
          <w:highlight w:val="none"/>
        </w:rPr>
        <w:t xml:space="preserve">295,1 </w:t>
      </w:r>
      <w:r>
        <w:rPr>
          <w:spacing w:val="-4"/>
          <w:sz w:val="24"/>
          <w:highlight w:val="none"/>
        </w:rPr>
        <w:t>s</w:t>
      </w:r>
      <w:r>
        <w:rPr>
          <w:spacing w:val="-4"/>
          <w:sz w:val="24"/>
        </w:rPr>
        <w:t>ati</w:t>
      </w:r>
    </w:p>
    <w:p w14:paraId="02BA02E9">
      <w:pPr>
        <w:pStyle w:val="5"/>
        <w:spacing w:before="141" w:line="360" w:lineRule="auto"/>
      </w:pPr>
    </w:p>
    <w:p w14:paraId="350E5E91">
      <w:pPr>
        <w:pStyle w:val="10"/>
        <w:numPr>
          <w:ilvl w:val="0"/>
          <w:numId w:val="5"/>
        </w:numPr>
        <w:tabs>
          <w:tab w:val="left" w:pos="384"/>
        </w:tabs>
        <w:spacing w:line="360" w:lineRule="auto"/>
        <w:jc w:val="left"/>
        <w:rPr>
          <w:sz w:val="24"/>
        </w:rPr>
      </w:pPr>
      <w:r>
        <w:rPr>
          <w:sz w:val="24"/>
        </w:rPr>
        <w:t>Ostali</w:t>
      </w:r>
      <w:r>
        <w:rPr>
          <w:spacing w:val="-3"/>
          <w:sz w:val="24"/>
        </w:rPr>
        <w:t xml:space="preserve"> </w:t>
      </w:r>
      <w:r>
        <w:rPr>
          <w:sz w:val="24"/>
        </w:rPr>
        <w:t>poslovi 0,7 h x</w:t>
      </w:r>
      <w:r>
        <w:rPr>
          <w:spacing w:val="-1"/>
          <w:sz w:val="24"/>
        </w:rPr>
        <w:t xml:space="preserve"> </w:t>
      </w:r>
      <w:r>
        <w:rPr>
          <w:sz w:val="24"/>
          <w:highlight w:val="none"/>
        </w:rPr>
        <w:t>227 =</w:t>
      </w:r>
      <w:r>
        <w:rPr>
          <w:spacing w:val="-1"/>
          <w:sz w:val="24"/>
          <w:highlight w:val="none"/>
        </w:rPr>
        <w:t xml:space="preserve"> </w:t>
      </w:r>
      <w:r>
        <w:rPr>
          <w:sz w:val="24"/>
          <w:highlight w:val="none"/>
        </w:rPr>
        <w:t xml:space="preserve">158,9 </w:t>
      </w:r>
      <w:r>
        <w:rPr>
          <w:spacing w:val="-4"/>
          <w:sz w:val="24"/>
        </w:rPr>
        <w:t>sati</w:t>
      </w:r>
    </w:p>
    <w:p w14:paraId="034EA3D1">
      <w:pPr>
        <w:pStyle w:val="5"/>
        <w:spacing w:before="142" w:line="360" w:lineRule="auto"/>
      </w:pPr>
    </w:p>
    <w:p w14:paraId="7AEF49CF">
      <w:pPr>
        <w:pStyle w:val="5"/>
        <w:spacing w:line="360" w:lineRule="auto"/>
        <w:ind w:left="144"/>
      </w:pPr>
      <w:r>
        <w:t>ukupno:</w:t>
      </w:r>
      <w:r>
        <w:rPr>
          <w:spacing w:val="-4"/>
        </w:rPr>
        <w:t xml:space="preserve"> </w:t>
      </w:r>
      <w:r>
        <w:rPr>
          <w:highlight w:val="none"/>
        </w:rPr>
        <w:t xml:space="preserve">1816 </w:t>
      </w:r>
      <w:r>
        <w:rPr>
          <w:spacing w:val="-4"/>
        </w:rPr>
        <w:t>sati</w:t>
      </w:r>
    </w:p>
    <w:p w14:paraId="48EF95F1">
      <w:pPr>
        <w:pStyle w:val="5"/>
        <w:spacing w:line="360" w:lineRule="auto"/>
      </w:pPr>
    </w:p>
    <w:p w14:paraId="2A58262E">
      <w:pPr>
        <w:pStyle w:val="5"/>
        <w:spacing w:line="360" w:lineRule="auto"/>
      </w:pPr>
    </w:p>
    <w:p w14:paraId="12BD6E35">
      <w:pPr>
        <w:pStyle w:val="5"/>
        <w:spacing w:line="360" w:lineRule="auto"/>
      </w:pPr>
    </w:p>
    <w:p w14:paraId="0839A346">
      <w:pPr>
        <w:pStyle w:val="5"/>
        <w:spacing w:before="7" w:line="360" w:lineRule="auto"/>
      </w:pPr>
    </w:p>
    <w:p w14:paraId="26397ADD">
      <w:pPr>
        <w:pStyle w:val="2"/>
        <w:spacing w:line="360" w:lineRule="auto"/>
      </w:pPr>
      <w:r>
        <w:t>Raspored</w:t>
      </w:r>
      <w:r>
        <w:rPr>
          <w:spacing w:val="-6"/>
        </w:rPr>
        <w:t xml:space="preserve"> </w:t>
      </w:r>
      <w:r>
        <w:t>ostalih</w:t>
      </w:r>
      <w:r>
        <w:rPr>
          <w:spacing w:val="-2"/>
        </w:rPr>
        <w:t xml:space="preserve"> poslova:</w:t>
      </w:r>
    </w:p>
    <w:p w14:paraId="062B403D">
      <w:pPr>
        <w:pStyle w:val="5"/>
        <w:spacing w:before="142" w:line="360" w:lineRule="auto"/>
        <w:rPr>
          <w:b/>
        </w:rPr>
      </w:pPr>
    </w:p>
    <w:p w14:paraId="444C105E">
      <w:pPr>
        <w:pStyle w:val="10"/>
        <w:numPr>
          <w:ilvl w:val="1"/>
          <w:numId w:val="5"/>
        </w:numPr>
        <w:tabs>
          <w:tab w:val="left" w:pos="564"/>
        </w:tabs>
        <w:spacing w:line="360" w:lineRule="auto"/>
        <w:ind w:firstLine="0"/>
        <w:rPr>
          <w:sz w:val="24"/>
        </w:rPr>
      </w:pPr>
      <w:r>
        <w:rPr>
          <w:sz w:val="24"/>
        </w:rPr>
        <w:t>tjedno,</w:t>
      </w:r>
      <w:r>
        <w:rPr>
          <w:spacing w:val="-8"/>
          <w:sz w:val="24"/>
        </w:rPr>
        <w:t xml:space="preserve"> </w:t>
      </w:r>
      <w:r>
        <w:rPr>
          <w:sz w:val="24"/>
        </w:rPr>
        <w:t>tromjesečno</w:t>
      </w:r>
      <w:r>
        <w:rPr>
          <w:spacing w:val="-6"/>
          <w:sz w:val="24"/>
        </w:rPr>
        <w:t xml:space="preserve"> </w:t>
      </w:r>
      <w:r>
        <w:rPr>
          <w:sz w:val="24"/>
        </w:rPr>
        <w:t>i</w:t>
      </w:r>
      <w:r>
        <w:rPr>
          <w:spacing w:val="-6"/>
          <w:sz w:val="24"/>
        </w:rPr>
        <w:t xml:space="preserve"> </w:t>
      </w:r>
      <w:r>
        <w:rPr>
          <w:sz w:val="24"/>
        </w:rPr>
        <w:t>godišnje</w:t>
      </w:r>
      <w:r>
        <w:rPr>
          <w:spacing w:val="-5"/>
          <w:sz w:val="24"/>
        </w:rPr>
        <w:t xml:space="preserve"> </w:t>
      </w:r>
      <w:r>
        <w:rPr>
          <w:sz w:val="24"/>
        </w:rPr>
        <w:t>planiranje</w:t>
      </w:r>
      <w:r>
        <w:rPr>
          <w:spacing w:val="-5"/>
          <w:sz w:val="24"/>
        </w:rPr>
        <w:t xml:space="preserve"> </w:t>
      </w:r>
      <w:r>
        <w:rPr>
          <w:sz w:val="24"/>
        </w:rPr>
        <w:t>i</w:t>
      </w:r>
      <w:r>
        <w:rPr>
          <w:spacing w:val="-7"/>
          <w:sz w:val="24"/>
        </w:rPr>
        <w:t xml:space="preserve"> </w:t>
      </w:r>
      <w:r>
        <w:rPr>
          <w:sz w:val="24"/>
        </w:rPr>
        <w:t>valorizacija</w:t>
      </w:r>
      <w:r>
        <w:rPr>
          <w:spacing w:val="-5"/>
          <w:sz w:val="24"/>
        </w:rPr>
        <w:t xml:space="preserve"> </w:t>
      </w:r>
      <w:r>
        <w:rPr>
          <w:sz w:val="24"/>
        </w:rPr>
        <w:t>rada (49 x 30 min. + 4 x 3 sati + 1 x 2 sat +1 x 6 sati) - 44.5 sati</w:t>
      </w:r>
    </w:p>
    <w:p w14:paraId="2BF55376">
      <w:pPr>
        <w:pStyle w:val="10"/>
        <w:numPr>
          <w:ilvl w:val="1"/>
          <w:numId w:val="5"/>
        </w:numPr>
        <w:tabs>
          <w:tab w:val="left" w:pos="564"/>
        </w:tabs>
        <w:spacing w:line="360" w:lineRule="auto"/>
        <w:ind w:left="564"/>
      </w:pPr>
      <w:r>
        <w:rPr>
          <w:sz w:val="24"/>
        </w:rPr>
        <w:t>stručno</w:t>
      </w:r>
      <w:r>
        <w:rPr>
          <w:spacing w:val="-4"/>
          <w:sz w:val="24"/>
        </w:rPr>
        <w:t xml:space="preserve"> </w:t>
      </w:r>
      <w:r>
        <w:rPr>
          <w:sz w:val="24"/>
        </w:rPr>
        <w:t>usavršavanje</w:t>
      </w:r>
      <w:r>
        <w:rPr>
          <w:spacing w:val="-1"/>
          <w:sz w:val="24"/>
        </w:rPr>
        <w:t xml:space="preserve"> </w:t>
      </w:r>
      <w:r>
        <w:rPr>
          <w:sz w:val="24"/>
        </w:rPr>
        <w:t>-</w:t>
      </w:r>
      <w:r>
        <w:rPr>
          <w:spacing w:val="-2"/>
          <w:sz w:val="24"/>
        </w:rPr>
        <w:t xml:space="preserve"> </w:t>
      </w:r>
      <w:r>
        <w:rPr>
          <w:sz w:val="24"/>
        </w:rPr>
        <w:t>50</w:t>
      </w:r>
      <w:r>
        <w:rPr>
          <w:spacing w:val="-1"/>
          <w:sz w:val="24"/>
        </w:rPr>
        <w:t xml:space="preserve"> </w:t>
      </w:r>
      <w:r>
        <w:rPr>
          <w:spacing w:val="-4"/>
          <w:sz w:val="24"/>
        </w:rPr>
        <w:t>sati</w:t>
      </w:r>
    </w:p>
    <w:p w14:paraId="0AE494FC">
      <w:pPr>
        <w:pStyle w:val="10"/>
        <w:numPr>
          <w:ilvl w:val="1"/>
          <w:numId w:val="5"/>
        </w:numPr>
        <w:tabs>
          <w:tab w:val="left" w:pos="564"/>
        </w:tabs>
        <w:spacing w:line="360" w:lineRule="auto"/>
        <w:ind w:left="564"/>
      </w:pPr>
      <w:r>
        <w:rPr>
          <w:sz w:val="24"/>
        </w:rPr>
        <w:t>suradnja</w:t>
      </w:r>
      <w:r>
        <w:rPr>
          <w:spacing w:val="-2"/>
          <w:sz w:val="24"/>
        </w:rPr>
        <w:t xml:space="preserve"> </w:t>
      </w:r>
      <w:r>
        <w:rPr>
          <w:sz w:val="24"/>
        </w:rPr>
        <w:t>s</w:t>
      </w:r>
      <w:r>
        <w:rPr>
          <w:spacing w:val="-1"/>
          <w:sz w:val="24"/>
        </w:rPr>
        <w:t xml:space="preserve"> </w:t>
      </w:r>
      <w:r>
        <w:rPr>
          <w:sz w:val="24"/>
        </w:rPr>
        <w:t>roditeljima</w:t>
      </w:r>
      <w:r>
        <w:rPr>
          <w:spacing w:val="-2"/>
          <w:sz w:val="24"/>
        </w:rPr>
        <w:t xml:space="preserve"> </w:t>
      </w:r>
      <w:r>
        <w:rPr>
          <w:sz w:val="24"/>
        </w:rPr>
        <w:t>-</w:t>
      </w:r>
      <w:r>
        <w:rPr>
          <w:spacing w:val="-2"/>
          <w:sz w:val="24"/>
        </w:rPr>
        <w:t xml:space="preserve"> </w:t>
      </w:r>
      <w:r>
        <w:rPr>
          <w:sz w:val="24"/>
        </w:rPr>
        <w:t xml:space="preserve">50 </w:t>
      </w:r>
      <w:r>
        <w:rPr>
          <w:spacing w:val="-4"/>
          <w:sz w:val="24"/>
        </w:rPr>
        <w:t>sati</w:t>
      </w:r>
    </w:p>
    <w:p w14:paraId="55ED77B1">
      <w:pPr>
        <w:pStyle w:val="10"/>
        <w:numPr>
          <w:ilvl w:val="1"/>
          <w:numId w:val="5"/>
        </w:numPr>
        <w:tabs>
          <w:tab w:val="left" w:pos="564"/>
        </w:tabs>
        <w:spacing w:line="360" w:lineRule="auto"/>
        <w:ind w:left="564"/>
      </w:pPr>
      <w:r>
        <w:rPr>
          <w:sz w:val="24"/>
        </w:rPr>
        <w:t>uređenje</w:t>
      </w:r>
      <w:r>
        <w:rPr>
          <w:spacing w:val="-1"/>
          <w:sz w:val="24"/>
        </w:rPr>
        <w:t xml:space="preserve"> </w:t>
      </w:r>
      <w:r>
        <w:rPr>
          <w:sz w:val="24"/>
        </w:rPr>
        <w:t>prostora</w:t>
      </w:r>
      <w:r>
        <w:rPr>
          <w:spacing w:val="-2"/>
          <w:sz w:val="24"/>
        </w:rPr>
        <w:t xml:space="preserve"> </w:t>
      </w:r>
      <w:r>
        <w:rPr>
          <w:sz w:val="24"/>
        </w:rPr>
        <w:t>na početku,tijekom</w:t>
      </w:r>
      <w:r>
        <w:rPr>
          <w:spacing w:val="-1"/>
          <w:sz w:val="24"/>
        </w:rPr>
        <w:t xml:space="preserve"> </w:t>
      </w:r>
      <w:r>
        <w:rPr>
          <w:sz w:val="24"/>
        </w:rPr>
        <w:t>i</w:t>
      </w:r>
      <w:r>
        <w:rPr>
          <w:spacing w:val="-3"/>
          <w:sz w:val="24"/>
        </w:rPr>
        <w:t xml:space="preserve"> </w:t>
      </w:r>
      <w:r>
        <w:rPr>
          <w:sz w:val="24"/>
        </w:rPr>
        <w:t>na</w:t>
      </w:r>
      <w:r>
        <w:rPr>
          <w:spacing w:val="-1"/>
          <w:sz w:val="24"/>
        </w:rPr>
        <w:t xml:space="preserve"> </w:t>
      </w:r>
      <w:r>
        <w:rPr>
          <w:sz w:val="24"/>
        </w:rPr>
        <w:t>kraju</w:t>
      </w:r>
      <w:r>
        <w:rPr>
          <w:spacing w:val="-1"/>
          <w:sz w:val="24"/>
        </w:rPr>
        <w:t xml:space="preserve"> </w:t>
      </w:r>
      <w:r>
        <w:rPr>
          <w:sz w:val="24"/>
        </w:rPr>
        <w:t>pedagoške</w:t>
      </w:r>
      <w:r>
        <w:rPr>
          <w:spacing w:val="-2"/>
          <w:sz w:val="24"/>
        </w:rPr>
        <w:t xml:space="preserve"> </w:t>
      </w:r>
      <w:r>
        <w:rPr>
          <w:sz w:val="24"/>
        </w:rPr>
        <w:t>godine</w:t>
      </w:r>
      <w:r>
        <w:rPr>
          <w:spacing w:val="2"/>
          <w:sz w:val="24"/>
        </w:rPr>
        <w:t xml:space="preserve"> </w:t>
      </w:r>
      <w:r>
        <w:rPr>
          <w:sz w:val="24"/>
        </w:rPr>
        <w:t>-</w:t>
      </w:r>
      <w:r>
        <w:rPr>
          <w:spacing w:val="-2"/>
          <w:sz w:val="24"/>
        </w:rPr>
        <w:t xml:space="preserve"> </w:t>
      </w:r>
      <w:r>
        <w:rPr>
          <w:sz w:val="24"/>
        </w:rPr>
        <w:t>13.3</w:t>
      </w:r>
      <w:r>
        <w:rPr>
          <w:spacing w:val="-1"/>
          <w:sz w:val="24"/>
        </w:rPr>
        <w:t xml:space="preserve"> </w:t>
      </w:r>
      <w:r>
        <w:rPr>
          <w:spacing w:val="-4"/>
          <w:sz w:val="24"/>
        </w:rPr>
        <w:t>sati</w:t>
      </w:r>
    </w:p>
    <w:p w14:paraId="1215AFAC">
      <w:pPr>
        <w:pStyle w:val="5"/>
        <w:spacing w:before="7" w:line="360" w:lineRule="auto"/>
      </w:pPr>
    </w:p>
    <w:p w14:paraId="65012250">
      <w:pPr>
        <w:pStyle w:val="5"/>
        <w:spacing w:before="1" w:line="360" w:lineRule="auto"/>
        <w:ind w:left="144"/>
      </w:pPr>
      <w:r>
        <w:t>Ukupno:</w:t>
      </w:r>
      <w:r>
        <w:rPr>
          <w:spacing w:val="-3"/>
        </w:rPr>
        <w:t xml:space="preserve"> </w:t>
      </w:r>
      <w:r>
        <w:t xml:space="preserve">157.8 </w:t>
      </w:r>
      <w:r>
        <w:rPr>
          <w:spacing w:val="-4"/>
        </w:rPr>
        <w:t>sati</w:t>
      </w:r>
    </w:p>
    <w:p w14:paraId="778E462E">
      <w:pPr>
        <w:pStyle w:val="5"/>
        <w:spacing w:line="360" w:lineRule="auto"/>
        <w:sectPr>
          <w:pgSz w:w="11910" w:h="16840"/>
          <w:pgMar w:top="1380" w:right="995" w:bottom="280" w:left="1276" w:header="720" w:footer="720" w:gutter="0"/>
          <w:cols w:space="720" w:num="1"/>
        </w:sectPr>
      </w:pPr>
    </w:p>
    <w:p w14:paraId="28273ADD">
      <w:pPr>
        <w:pStyle w:val="5"/>
        <w:spacing w:before="60" w:line="360" w:lineRule="auto"/>
        <w:ind w:left="144"/>
        <w:jc w:val="both"/>
      </w:pPr>
      <w:r>
        <w:t>Godišnji odmor odgajatelji su u pravilu koristil</w:t>
      </w:r>
      <w:r>
        <w:rPr>
          <w:rFonts w:hint="default"/>
          <w:lang w:val="hr-HR"/>
        </w:rPr>
        <w:t>i</w:t>
      </w:r>
      <w:r>
        <w:t xml:space="preserve"> tijekom ljetnih mjeseci (srpnja i kolovoza). Dio</w:t>
      </w:r>
      <w:r>
        <w:rPr>
          <w:spacing w:val="-1"/>
        </w:rPr>
        <w:t xml:space="preserve"> </w:t>
      </w:r>
      <w:r>
        <w:t>obveza odgajatelj</w:t>
      </w:r>
      <w:r>
        <w:rPr>
          <w:rFonts w:hint="default"/>
          <w:lang w:val="hr-HR"/>
        </w:rPr>
        <w:t xml:space="preserve">i  </w:t>
      </w:r>
      <w:r>
        <w:t xml:space="preserve"> su</w:t>
      </w:r>
      <w:r>
        <w:rPr>
          <w:spacing w:val="-1"/>
        </w:rPr>
        <w:t xml:space="preserve"> </w:t>
      </w:r>
      <w:r>
        <w:t>ostvarival</w:t>
      </w:r>
      <w:r>
        <w:rPr>
          <w:rFonts w:hint="default"/>
          <w:lang w:val="hr-HR"/>
        </w:rPr>
        <w:t>i</w:t>
      </w:r>
      <w:r>
        <w:t xml:space="preserve"> u neposrednom radu s</w:t>
      </w:r>
      <w:r>
        <w:rPr>
          <w:spacing w:val="-1"/>
        </w:rPr>
        <w:t xml:space="preserve"> </w:t>
      </w:r>
      <w:r>
        <w:t>djecom</w:t>
      </w:r>
      <w:r>
        <w:rPr>
          <w:spacing w:val="-1"/>
        </w:rPr>
        <w:t xml:space="preserve"> </w:t>
      </w:r>
      <w:r>
        <w:t>tijekom srpnja i kolovoza, dok su dio obveze ostvarival</w:t>
      </w:r>
      <w:r>
        <w:rPr>
          <w:rFonts w:hint="default"/>
          <w:lang w:val="hr-HR"/>
        </w:rPr>
        <w:t>i</w:t>
      </w:r>
      <w:r>
        <w:t xml:space="preserve"> kroz ostale poslove tijekom pedagoške godine koj</w:t>
      </w:r>
      <w:r>
        <w:rPr>
          <w:rFonts w:hint="default"/>
          <w:lang w:val="hr-HR"/>
        </w:rPr>
        <w:t xml:space="preserve">i </w:t>
      </w:r>
      <w:r>
        <w:t xml:space="preserve"> su unaprijed dogovorene s ravnateljicom. Odgajateljice su do</w:t>
      </w:r>
      <w:r>
        <w:rPr>
          <w:highlight w:val="none"/>
        </w:rPr>
        <w:t xml:space="preserve"> 30.10.2024. iz</w:t>
      </w:r>
      <w:r>
        <w:t>vijestile ravnateljicu Vrtića o</w:t>
      </w:r>
      <w:r>
        <w:rPr>
          <w:spacing w:val="40"/>
        </w:rPr>
        <w:t xml:space="preserve"> </w:t>
      </w:r>
      <w:r>
        <w:t>želji korištenja godišnjeg odmora kako bi se na vrijeme moglo organizirati potrebne zamjene. Odgojitelji su radili u jutarnjoj i popodnevnoj smjeni. U situacijama kada odgojno-obrazovni proces zahtijeva prisustvo oba odgajatelja u skupini i mimo dnevnog rasporeda smjenskog rada odgajatelja, odgajatelji su, u dogovoru s ravnateljicom, produljili ili skratili svoj dnevni neposredni rad s djecom. U vrijeme zimskih i proljetnih praznika i u periodu kada se zbog</w:t>
      </w:r>
      <w:r>
        <w:rPr>
          <w:spacing w:val="40"/>
        </w:rPr>
        <w:t xml:space="preserve"> </w:t>
      </w:r>
      <w:r>
        <w:t>bolesti smanji broj djece prisutne u vrtiću, odgajatelji su koristili slobodne dane, ovisno o</w:t>
      </w:r>
      <w:r>
        <w:rPr>
          <w:spacing w:val="40"/>
        </w:rPr>
        <w:t xml:space="preserve"> </w:t>
      </w:r>
      <w:r>
        <w:t>ostalim uvjetima rada, radili u smjenama bez preklapanja radnog vremena ili koristili to vrijeme za individualni rad s djecom koja imaju određene posebne potrebe.</w:t>
      </w:r>
    </w:p>
    <w:p w14:paraId="0409F659">
      <w:pPr>
        <w:pStyle w:val="5"/>
        <w:spacing w:line="360" w:lineRule="auto"/>
        <w:jc w:val="both"/>
        <w:sectPr>
          <w:pgSz w:w="11910" w:h="16840"/>
          <w:pgMar w:top="1380" w:right="995" w:bottom="280" w:left="1276" w:header="720" w:footer="720" w:gutter="0"/>
          <w:cols w:space="720" w:num="1"/>
        </w:sectPr>
      </w:pPr>
    </w:p>
    <w:p w14:paraId="0D3C6171">
      <w:pPr>
        <w:pStyle w:val="2"/>
        <w:numPr>
          <w:ilvl w:val="0"/>
          <w:numId w:val="2"/>
        </w:numPr>
        <w:tabs>
          <w:tab w:val="left" w:pos="3192"/>
        </w:tabs>
        <w:spacing w:before="60" w:line="360" w:lineRule="auto"/>
        <w:ind w:left="3192"/>
        <w:jc w:val="left"/>
      </w:pPr>
      <w:r>
        <w:t>MATERIJALNI</w:t>
      </w:r>
      <w:r>
        <w:rPr>
          <w:spacing w:val="-4"/>
        </w:rPr>
        <w:t xml:space="preserve"> </w:t>
      </w:r>
      <w:r>
        <w:t>UVJETI</w:t>
      </w:r>
      <w:r>
        <w:rPr>
          <w:spacing w:val="-3"/>
        </w:rPr>
        <w:t xml:space="preserve"> </w:t>
      </w:r>
      <w:r>
        <w:rPr>
          <w:spacing w:val="-4"/>
        </w:rPr>
        <w:t>RADA</w:t>
      </w:r>
    </w:p>
    <w:p w14:paraId="6072ECDD">
      <w:pPr>
        <w:pStyle w:val="5"/>
        <w:spacing w:before="141" w:line="360" w:lineRule="auto"/>
        <w:rPr>
          <w:b/>
        </w:rPr>
      </w:pPr>
    </w:p>
    <w:p w14:paraId="33F5B8B2">
      <w:pPr>
        <w:pStyle w:val="5"/>
        <w:spacing w:line="360" w:lineRule="auto"/>
        <w:ind w:left="144"/>
        <w:jc w:val="both"/>
      </w:pPr>
      <w:r>
        <w:t>U okviru postojećih materijalnih mogućnosti i potreba, nastojali smo osigurati bogato i</w:t>
      </w:r>
      <w:r>
        <w:rPr>
          <w:spacing w:val="40"/>
        </w:rPr>
        <w:t xml:space="preserve"> </w:t>
      </w:r>
      <w:r>
        <w:t>poticajno materijalno okružje kao preduvjet optimalnih uvjeta za rad i život djece i djelatnika.</w:t>
      </w:r>
    </w:p>
    <w:p w14:paraId="74BB5968">
      <w:pPr>
        <w:pStyle w:val="5"/>
        <w:spacing w:before="3" w:line="360" w:lineRule="auto"/>
      </w:pPr>
    </w:p>
    <w:p w14:paraId="42323F18">
      <w:pPr>
        <w:pStyle w:val="5"/>
        <w:spacing w:line="360" w:lineRule="auto"/>
        <w:ind w:left="144"/>
        <w:jc w:val="both"/>
        <w:rPr>
          <w:highlight w:val="none"/>
        </w:rPr>
      </w:pPr>
      <w:r>
        <w:t>Početkom</w:t>
      </w:r>
      <w:r>
        <w:rPr>
          <w:spacing w:val="-3"/>
        </w:rPr>
        <w:t xml:space="preserve"> </w:t>
      </w:r>
      <w:r>
        <w:t>godine prikupili</w:t>
      </w:r>
      <w:r>
        <w:rPr>
          <w:spacing w:val="-3"/>
        </w:rPr>
        <w:t xml:space="preserve"> </w:t>
      </w:r>
      <w:r>
        <w:t>smo</w:t>
      </w:r>
      <w:r>
        <w:rPr>
          <w:spacing w:val="-3"/>
        </w:rPr>
        <w:t xml:space="preserve"> </w:t>
      </w:r>
      <w:r>
        <w:t>sve</w:t>
      </w:r>
      <w:r>
        <w:rPr>
          <w:spacing w:val="-2"/>
        </w:rPr>
        <w:t xml:space="preserve"> </w:t>
      </w:r>
      <w:r>
        <w:t>potrebe za</w:t>
      </w:r>
      <w:r>
        <w:rPr>
          <w:spacing w:val="-4"/>
        </w:rPr>
        <w:t xml:space="preserve"> </w:t>
      </w:r>
      <w:r>
        <w:t>potrošnim</w:t>
      </w:r>
      <w:r>
        <w:rPr>
          <w:spacing w:val="-3"/>
        </w:rPr>
        <w:t xml:space="preserve"> </w:t>
      </w:r>
      <w:r>
        <w:t>materijalom,</w:t>
      </w:r>
      <w:r>
        <w:rPr>
          <w:spacing w:val="-1"/>
        </w:rPr>
        <w:t xml:space="preserve"> </w:t>
      </w:r>
      <w:r>
        <w:t>a nakon</w:t>
      </w:r>
      <w:r>
        <w:rPr>
          <w:spacing w:val="-1"/>
        </w:rPr>
        <w:t xml:space="preserve"> </w:t>
      </w:r>
      <w:r>
        <w:t>toga</w:t>
      </w:r>
      <w:r>
        <w:rPr>
          <w:spacing w:val="-2"/>
        </w:rPr>
        <w:t xml:space="preserve"> </w:t>
      </w:r>
      <w:r>
        <w:t>izvršili</w:t>
      </w:r>
      <w:r>
        <w:rPr>
          <w:spacing w:val="-3"/>
        </w:rPr>
        <w:t xml:space="preserve"> </w:t>
      </w:r>
      <w:r>
        <w:t>smo nabavu. Likovni i didaktički neoblikovani materijal osiguravali smo u potrebnim količinama, a prema stupnju uporabe i potrošnje, a isto tako i potreban uredski materijal. Odgajatelji su i dalje nastavili izrađivati didaktičke igre i sredstva u skladu s interesima djece te započetim projektima. Nabavili su se psihologijski testovi za rad s djecom koja iduće godine polaze u školu. Centar čitanja i pisanja obogatili smo novim didaktičkim materijalom. Dopunili smo</w:t>
      </w:r>
      <w:r>
        <w:rPr>
          <w:spacing w:val="40"/>
        </w:rPr>
        <w:t xml:space="preserve"> </w:t>
      </w:r>
      <w:r>
        <w:t xml:space="preserve">kutić slikovnica novim slikovnicama. </w:t>
      </w:r>
      <w:r>
        <w:rPr>
          <w:highlight w:val="none"/>
        </w:rPr>
        <w:t xml:space="preserve">Obogatili smo zidove vrtića brojnim dječjim likovnim i kreativnim uratcima. </w:t>
      </w:r>
    </w:p>
    <w:p w14:paraId="730F8B5A">
      <w:pPr>
        <w:pStyle w:val="5"/>
        <w:spacing w:line="360" w:lineRule="auto"/>
        <w:ind w:left="144"/>
        <w:jc w:val="both"/>
      </w:pPr>
    </w:p>
    <w:p w14:paraId="5261D554">
      <w:pPr>
        <w:pStyle w:val="5"/>
        <w:spacing w:line="360" w:lineRule="auto"/>
        <w:ind w:left="144"/>
        <w:jc w:val="both"/>
        <w:rPr>
          <w:highlight w:val="none"/>
        </w:rPr>
      </w:pPr>
      <w:r>
        <w:t>Tijekom godine</w:t>
      </w:r>
      <w:r>
        <w:rPr>
          <w:spacing w:val="40"/>
        </w:rPr>
        <w:t xml:space="preserve"> </w:t>
      </w:r>
      <w:r>
        <w:t>smo</w:t>
      </w:r>
      <w:r>
        <w:rPr>
          <w:spacing w:val="40"/>
        </w:rPr>
        <w:t xml:space="preserve"> </w:t>
      </w:r>
      <w:r>
        <w:t>održavali unutarnji i vanjski</w:t>
      </w:r>
      <w:r>
        <w:rPr>
          <w:spacing w:val="40"/>
        </w:rPr>
        <w:t xml:space="preserve"> </w:t>
      </w:r>
      <w:r>
        <w:t>prostor: ličenje kancelarijskog prostora vrtića i drvenarije, te dopunu</w:t>
      </w:r>
      <w:r>
        <w:rPr>
          <w:spacing w:val="40"/>
        </w:rPr>
        <w:t xml:space="preserve"> </w:t>
      </w:r>
      <w:r>
        <w:t xml:space="preserve">rekvizita na vanjskom </w:t>
      </w:r>
      <w:r>
        <w:rPr>
          <w:spacing w:val="-2"/>
        </w:rPr>
        <w:t xml:space="preserve">prostoru. </w:t>
      </w:r>
      <w:r>
        <w:rPr>
          <w:spacing w:val="-2"/>
          <w:highlight w:val="none"/>
        </w:rPr>
        <w:t>Oslikali smo zidove vrtića motivima iz imena vrtića.</w:t>
      </w:r>
    </w:p>
    <w:p w14:paraId="0E41DCBF">
      <w:pPr>
        <w:pStyle w:val="5"/>
        <w:spacing w:before="4" w:line="360" w:lineRule="auto"/>
      </w:pPr>
    </w:p>
    <w:p w14:paraId="0FBE4E14">
      <w:pPr>
        <w:pStyle w:val="5"/>
        <w:spacing w:line="360" w:lineRule="auto"/>
        <w:ind w:left="144"/>
        <w:jc w:val="both"/>
      </w:pPr>
      <w:r>
        <w:t>Tijekom</w:t>
      </w:r>
      <w:r>
        <w:rPr>
          <w:spacing w:val="-1"/>
        </w:rPr>
        <w:t xml:space="preserve"> </w:t>
      </w:r>
      <w:r>
        <w:t>godine također se je</w:t>
      </w:r>
      <w:r>
        <w:rPr>
          <w:spacing w:val="-2"/>
        </w:rPr>
        <w:t xml:space="preserve"> </w:t>
      </w:r>
      <w:r>
        <w:t>dopunila stručna literatura i</w:t>
      </w:r>
      <w:r>
        <w:rPr>
          <w:spacing w:val="-1"/>
        </w:rPr>
        <w:t xml:space="preserve"> </w:t>
      </w:r>
      <w:r>
        <w:t>pedagoška periodika</w:t>
      </w:r>
      <w:r>
        <w:rPr>
          <w:spacing w:val="-2"/>
        </w:rPr>
        <w:t xml:space="preserve"> </w:t>
      </w:r>
      <w:r>
        <w:t>prema ponudi</w:t>
      </w:r>
      <w:r>
        <w:rPr>
          <w:spacing w:val="-1"/>
        </w:rPr>
        <w:t xml:space="preserve"> </w:t>
      </w:r>
      <w:r>
        <w:t xml:space="preserve">na </w:t>
      </w:r>
      <w:r>
        <w:rPr>
          <w:spacing w:val="-2"/>
        </w:rPr>
        <w:t>tržištu.</w:t>
      </w:r>
      <w:r>
        <w:rPr>
          <w:spacing w:val="-2"/>
          <w:highlight w:val="none"/>
        </w:rPr>
        <w:t xml:space="preserve"> Dobili smo i donacije slikovnica i knjiga za djecu.</w:t>
      </w:r>
    </w:p>
    <w:p w14:paraId="12C5FBB5">
      <w:pPr>
        <w:pStyle w:val="5"/>
        <w:spacing w:before="5" w:line="360" w:lineRule="auto"/>
      </w:pPr>
    </w:p>
    <w:p w14:paraId="0FABB715">
      <w:pPr>
        <w:pStyle w:val="5"/>
        <w:spacing w:line="360" w:lineRule="auto"/>
        <w:ind w:left="144"/>
        <w:jc w:val="both"/>
      </w:pPr>
      <w:r>
        <w:t>Također, vanjska i unutarnja oprema vrtića bila je nadopunjena sukladno situacijskim</w:t>
      </w:r>
      <w:r>
        <w:rPr>
          <w:spacing w:val="40"/>
        </w:rPr>
        <w:t xml:space="preserve"> </w:t>
      </w:r>
      <w:r>
        <w:t>potrebama djece koja tamo borave.</w:t>
      </w:r>
    </w:p>
    <w:p w14:paraId="499B5408">
      <w:pPr>
        <w:pStyle w:val="5"/>
        <w:spacing w:before="1" w:line="360" w:lineRule="auto"/>
        <w:ind w:left="144"/>
      </w:pPr>
      <w:r>
        <w:t>U</w:t>
      </w:r>
      <w:r>
        <w:rPr>
          <w:spacing w:val="-5"/>
        </w:rPr>
        <w:t xml:space="preserve"> </w:t>
      </w:r>
      <w:r>
        <w:t>matičnom</w:t>
      </w:r>
      <w:r>
        <w:rPr>
          <w:spacing w:val="-4"/>
        </w:rPr>
        <w:t xml:space="preserve"> </w:t>
      </w:r>
      <w:r>
        <w:t>vrtiću</w:t>
      </w:r>
      <w:r>
        <w:rPr>
          <w:spacing w:val="-4"/>
        </w:rPr>
        <w:t xml:space="preserve"> </w:t>
      </w:r>
      <w:r>
        <w:t>„Snjeguljica“</w:t>
      </w:r>
      <w:r>
        <w:rPr>
          <w:spacing w:val="-5"/>
        </w:rPr>
        <w:t xml:space="preserve"> </w:t>
      </w:r>
      <w:r>
        <w:t>i</w:t>
      </w:r>
      <w:r>
        <w:rPr>
          <w:spacing w:val="-4"/>
        </w:rPr>
        <w:t xml:space="preserve"> </w:t>
      </w:r>
      <w:r>
        <w:t>područnom</w:t>
      </w:r>
      <w:r>
        <w:rPr>
          <w:spacing w:val="-4"/>
        </w:rPr>
        <w:t xml:space="preserve"> </w:t>
      </w:r>
      <w:r>
        <w:t>objektu</w:t>
      </w:r>
      <w:r>
        <w:rPr>
          <w:spacing w:val="-4"/>
        </w:rPr>
        <w:t xml:space="preserve"> </w:t>
      </w:r>
      <w:r>
        <w:t>„Sedam</w:t>
      </w:r>
      <w:r>
        <w:rPr>
          <w:spacing w:val="-4"/>
        </w:rPr>
        <w:t xml:space="preserve"> </w:t>
      </w:r>
      <w:r>
        <w:t>patuljkaka“</w:t>
      </w:r>
      <w:r>
        <w:rPr>
          <w:spacing w:val="-5"/>
        </w:rPr>
        <w:t xml:space="preserve"> </w:t>
      </w:r>
      <w:r>
        <w:t>sobe</w:t>
      </w:r>
      <w:r>
        <w:rPr>
          <w:spacing w:val="-5"/>
        </w:rPr>
        <w:t xml:space="preserve"> </w:t>
      </w:r>
      <w:r>
        <w:t>dnevnih boravaka bile su organizirane na osnovi centara:</w:t>
      </w:r>
    </w:p>
    <w:p w14:paraId="66F3819C">
      <w:pPr>
        <w:pStyle w:val="5"/>
        <w:spacing w:before="4" w:line="360" w:lineRule="auto"/>
      </w:pPr>
    </w:p>
    <w:p w14:paraId="26C01B2F">
      <w:pPr>
        <w:pStyle w:val="10"/>
        <w:numPr>
          <w:ilvl w:val="2"/>
          <w:numId w:val="5"/>
        </w:numPr>
        <w:tabs>
          <w:tab w:val="left" w:pos="851"/>
        </w:tabs>
        <w:spacing w:line="360" w:lineRule="auto"/>
        <w:ind w:left="851" w:hanging="707"/>
        <w:rPr>
          <w:sz w:val="24"/>
        </w:rPr>
      </w:pPr>
      <w:r>
        <w:rPr>
          <w:sz w:val="24"/>
        </w:rPr>
        <w:t>centar</w:t>
      </w:r>
      <w:r>
        <w:rPr>
          <w:spacing w:val="-3"/>
          <w:sz w:val="24"/>
        </w:rPr>
        <w:t xml:space="preserve"> </w:t>
      </w:r>
      <w:r>
        <w:rPr>
          <w:sz w:val="24"/>
        </w:rPr>
        <w:t>za</w:t>
      </w:r>
      <w:r>
        <w:rPr>
          <w:spacing w:val="-4"/>
          <w:sz w:val="24"/>
        </w:rPr>
        <w:t xml:space="preserve"> </w:t>
      </w:r>
      <w:r>
        <w:rPr>
          <w:sz w:val="24"/>
        </w:rPr>
        <w:t>obiteljske</w:t>
      </w:r>
      <w:r>
        <w:rPr>
          <w:spacing w:val="-2"/>
          <w:sz w:val="24"/>
        </w:rPr>
        <w:t xml:space="preserve"> </w:t>
      </w:r>
      <w:r>
        <w:rPr>
          <w:spacing w:val="-4"/>
          <w:sz w:val="24"/>
        </w:rPr>
        <w:t>igre</w:t>
      </w:r>
    </w:p>
    <w:p w14:paraId="32DFA7ED">
      <w:pPr>
        <w:pStyle w:val="10"/>
        <w:numPr>
          <w:ilvl w:val="2"/>
          <w:numId w:val="5"/>
        </w:numPr>
        <w:tabs>
          <w:tab w:val="left" w:pos="851"/>
        </w:tabs>
        <w:spacing w:before="136" w:line="360" w:lineRule="auto"/>
        <w:ind w:left="851" w:hanging="707"/>
        <w:rPr>
          <w:sz w:val="24"/>
        </w:rPr>
      </w:pPr>
      <w:r>
        <w:rPr>
          <w:sz w:val="24"/>
        </w:rPr>
        <w:t>centar za</w:t>
      </w:r>
      <w:r>
        <w:rPr>
          <w:spacing w:val="-5"/>
          <w:sz w:val="24"/>
        </w:rPr>
        <w:t xml:space="preserve"> </w:t>
      </w:r>
      <w:r>
        <w:rPr>
          <w:sz w:val="24"/>
        </w:rPr>
        <w:t>likovne</w:t>
      </w:r>
      <w:r>
        <w:rPr>
          <w:spacing w:val="-1"/>
          <w:sz w:val="24"/>
        </w:rPr>
        <w:t xml:space="preserve"> </w:t>
      </w:r>
      <w:r>
        <w:rPr>
          <w:spacing w:val="-2"/>
          <w:sz w:val="24"/>
        </w:rPr>
        <w:t>aktivnosti</w:t>
      </w:r>
    </w:p>
    <w:p w14:paraId="4939FE5F">
      <w:pPr>
        <w:pStyle w:val="10"/>
        <w:numPr>
          <w:ilvl w:val="2"/>
          <w:numId w:val="5"/>
        </w:numPr>
        <w:tabs>
          <w:tab w:val="left" w:pos="851"/>
        </w:tabs>
        <w:spacing w:before="138" w:line="360" w:lineRule="auto"/>
        <w:ind w:left="851" w:hanging="707"/>
        <w:rPr>
          <w:sz w:val="24"/>
        </w:rPr>
      </w:pPr>
      <w:r>
        <w:rPr>
          <w:sz w:val="24"/>
        </w:rPr>
        <w:t>centar</w:t>
      </w:r>
      <w:r>
        <w:rPr>
          <w:spacing w:val="-3"/>
          <w:sz w:val="24"/>
        </w:rPr>
        <w:t xml:space="preserve"> </w:t>
      </w:r>
      <w:r>
        <w:rPr>
          <w:sz w:val="24"/>
        </w:rPr>
        <w:t>za</w:t>
      </w:r>
      <w:r>
        <w:rPr>
          <w:spacing w:val="-6"/>
          <w:sz w:val="24"/>
        </w:rPr>
        <w:t xml:space="preserve"> </w:t>
      </w:r>
      <w:r>
        <w:rPr>
          <w:sz w:val="24"/>
        </w:rPr>
        <w:t>didaktičko-manipulativne</w:t>
      </w:r>
      <w:r>
        <w:rPr>
          <w:spacing w:val="-2"/>
          <w:sz w:val="24"/>
        </w:rPr>
        <w:t xml:space="preserve"> aktivnosti</w:t>
      </w:r>
    </w:p>
    <w:p w14:paraId="50E06318">
      <w:pPr>
        <w:pStyle w:val="10"/>
        <w:numPr>
          <w:ilvl w:val="2"/>
          <w:numId w:val="5"/>
        </w:numPr>
        <w:tabs>
          <w:tab w:val="left" w:pos="851"/>
        </w:tabs>
        <w:spacing w:before="135" w:line="360" w:lineRule="auto"/>
        <w:ind w:left="851" w:hanging="707"/>
        <w:rPr>
          <w:sz w:val="24"/>
        </w:rPr>
      </w:pPr>
      <w:r>
        <w:rPr>
          <w:sz w:val="24"/>
        </w:rPr>
        <w:t>centar</w:t>
      </w:r>
      <w:r>
        <w:rPr>
          <w:spacing w:val="-2"/>
          <w:sz w:val="24"/>
        </w:rPr>
        <w:t xml:space="preserve"> građenja</w:t>
      </w:r>
    </w:p>
    <w:p w14:paraId="4B466EBA">
      <w:pPr>
        <w:pStyle w:val="10"/>
        <w:numPr>
          <w:ilvl w:val="2"/>
          <w:numId w:val="5"/>
        </w:numPr>
        <w:tabs>
          <w:tab w:val="left" w:pos="851"/>
        </w:tabs>
        <w:spacing w:before="138" w:line="360" w:lineRule="auto"/>
        <w:ind w:left="851" w:hanging="707"/>
        <w:rPr>
          <w:sz w:val="24"/>
        </w:rPr>
      </w:pPr>
      <w:r>
        <w:rPr>
          <w:sz w:val="24"/>
        </w:rPr>
        <w:t>glazbeni</w:t>
      </w:r>
      <w:r>
        <w:rPr>
          <w:spacing w:val="-4"/>
          <w:sz w:val="24"/>
        </w:rPr>
        <w:t xml:space="preserve"> </w:t>
      </w:r>
      <w:r>
        <w:rPr>
          <w:spacing w:val="-2"/>
          <w:sz w:val="24"/>
        </w:rPr>
        <w:t>centar</w:t>
      </w:r>
    </w:p>
    <w:p w14:paraId="6812BBB2">
      <w:pPr>
        <w:pStyle w:val="10"/>
        <w:numPr>
          <w:ilvl w:val="2"/>
          <w:numId w:val="5"/>
        </w:numPr>
        <w:tabs>
          <w:tab w:val="left" w:pos="851"/>
        </w:tabs>
        <w:spacing w:before="138" w:line="360" w:lineRule="auto"/>
        <w:ind w:left="851" w:hanging="707"/>
        <w:rPr>
          <w:sz w:val="24"/>
        </w:rPr>
      </w:pPr>
      <w:r>
        <w:rPr>
          <w:sz w:val="24"/>
        </w:rPr>
        <w:t>centar</w:t>
      </w:r>
      <w:r>
        <w:rPr>
          <w:spacing w:val="-3"/>
          <w:sz w:val="24"/>
        </w:rPr>
        <w:t xml:space="preserve"> </w:t>
      </w:r>
      <w:r>
        <w:rPr>
          <w:sz w:val="24"/>
        </w:rPr>
        <w:t>početnog</w:t>
      </w:r>
      <w:r>
        <w:rPr>
          <w:spacing w:val="-1"/>
          <w:sz w:val="24"/>
        </w:rPr>
        <w:t xml:space="preserve"> </w:t>
      </w:r>
      <w:r>
        <w:rPr>
          <w:sz w:val="24"/>
        </w:rPr>
        <w:t>čitanja</w:t>
      </w:r>
      <w:r>
        <w:rPr>
          <w:spacing w:val="-2"/>
          <w:sz w:val="24"/>
        </w:rPr>
        <w:t xml:space="preserve"> </w:t>
      </w:r>
      <w:r>
        <w:rPr>
          <w:sz w:val="24"/>
        </w:rPr>
        <w:t>i</w:t>
      </w:r>
      <w:r>
        <w:rPr>
          <w:spacing w:val="-1"/>
          <w:sz w:val="24"/>
        </w:rPr>
        <w:t xml:space="preserve"> </w:t>
      </w:r>
      <w:r>
        <w:rPr>
          <w:spacing w:val="-2"/>
          <w:sz w:val="24"/>
        </w:rPr>
        <w:t>pisanja</w:t>
      </w:r>
    </w:p>
    <w:p w14:paraId="71D18567">
      <w:pPr>
        <w:pStyle w:val="10"/>
        <w:numPr>
          <w:ilvl w:val="2"/>
          <w:numId w:val="5"/>
        </w:numPr>
        <w:tabs>
          <w:tab w:val="left" w:pos="851"/>
        </w:tabs>
        <w:spacing w:before="138" w:line="360" w:lineRule="auto"/>
        <w:ind w:left="851" w:hanging="707"/>
        <w:rPr>
          <w:sz w:val="24"/>
        </w:rPr>
      </w:pPr>
      <w:r>
        <w:rPr>
          <w:spacing w:val="-2"/>
          <w:sz w:val="24"/>
        </w:rPr>
        <w:t>vjerski centar</w:t>
      </w:r>
    </w:p>
    <w:p w14:paraId="6973A162">
      <w:pPr>
        <w:pStyle w:val="10"/>
        <w:numPr>
          <w:ilvl w:val="2"/>
          <w:numId w:val="5"/>
        </w:numPr>
        <w:tabs>
          <w:tab w:val="left" w:pos="851"/>
        </w:tabs>
        <w:spacing w:before="138" w:line="360" w:lineRule="auto"/>
        <w:ind w:left="851" w:hanging="707"/>
        <w:rPr>
          <w:sz w:val="24"/>
        </w:rPr>
      </w:pPr>
      <w:r>
        <w:rPr>
          <w:sz w:val="24"/>
        </w:rPr>
        <w:t>istraživački</w:t>
      </w:r>
      <w:r>
        <w:rPr>
          <w:spacing w:val="-5"/>
          <w:sz w:val="24"/>
        </w:rPr>
        <w:t xml:space="preserve"> </w:t>
      </w:r>
      <w:r>
        <w:rPr>
          <w:spacing w:val="-2"/>
          <w:sz w:val="24"/>
        </w:rPr>
        <w:t>centar</w:t>
      </w:r>
    </w:p>
    <w:p w14:paraId="140311E8">
      <w:pPr>
        <w:pStyle w:val="10"/>
        <w:spacing w:line="360" w:lineRule="auto"/>
        <w:rPr>
          <w:sz w:val="24"/>
        </w:rPr>
        <w:sectPr>
          <w:pgSz w:w="11910" w:h="16840"/>
          <w:pgMar w:top="1380" w:right="995" w:bottom="280" w:left="1276" w:header="720" w:footer="720" w:gutter="0"/>
          <w:cols w:space="720" w:num="1"/>
        </w:sectPr>
      </w:pPr>
    </w:p>
    <w:p w14:paraId="5FDEC590">
      <w:pPr>
        <w:pStyle w:val="5"/>
        <w:spacing w:line="360" w:lineRule="auto"/>
        <w:ind w:left="144"/>
        <w:jc w:val="both"/>
        <w:rPr>
          <w:rFonts w:hint="default"/>
          <w:highlight w:val="none"/>
          <w:lang w:val="hr-HR"/>
        </w:rPr>
      </w:pPr>
      <w:r>
        <w:t xml:space="preserve">U podružnici Dječji vrtić i jaslice „Pčelica Ančica” </w:t>
      </w:r>
      <w:r>
        <w:rPr>
          <w:rFonts w:hint="default"/>
          <w:lang w:val="hr-HR"/>
        </w:rPr>
        <w:t>bile su ustrojene</w:t>
      </w:r>
      <w:r>
        <w:t xml:space="preserve"> dvije mješovite vrtićke odgojno-obrazovne skupine. Osmišljavajući</w:t>
      </w:r>
      <w:r>
        <w:rPr>
          <w:spacing w:val="40"/>
        </w:rPr>
        <w:t xml:space="preserve"> </w:t>
      </w:r>
      <w:r>
        <w:t>i stimulirajuću materijalnu dimenziju usklađenu s potrebama djeteta, ali i</w:t>
      </w:r>
      <w:r>
        <w:rPr>
          <w:spacing w:val="-1"/>
        </w:rPr>
        <w:t xml:space="preserve"> </w:t>
      </w:r>
      <w:r>
        <w:t>s vremenskom dimenzijom koja prati fleksibilnost</w:t>
      </w:r>
      <w:r>
        <w:rPr>
          <w:spacing w:val="-1"/>
        </w:rPr>
        <w:t xml:space="preserve"> </w:t>
      </w:r>
      <w:r>
        <w:t>individualnih i</w:t>
      </w:r>
      <w:r>
        <w:rPr>
          <w:spacing w:val="-1"/>
        </w:rPr>
        <w:t xml:space="preserve"> </w:t>
      </w:r>
      <w:r>
        <w:t xml:space="preserve">grupnih odgojno- obrazovnih procesa, prostor je podijeljen tako da svaka soba ima više centara slične izričajne artikulacije te smo osim navedenih osnovnih centara nadodali još i </w:t>
      </w:r>
      <w:r>
        <w:rPr>
          <w:highlight w:val="none"/>
        </w:rPr>
        <w:t xml:space="preserve"> mirni kutak i centar trgovine (unutar obiteljskog centra), a potom i funkcionalniju podjelu </w:t>
      </w:r>
      <w:r>
        <w:rPr>
          <w:rFonts w:hint="default"/>
          <w:highlight w:val="none"/>
          <w:lang w:val="hr-HR"/>
        </w:rPr>
        <w:t>kutića.</w:t>
      </w:r>
      <w:r>
        <w:rPr>
          <w:highlight w:val="none"/>
        </w:rPr>
        <w:t xml:space="preserve"> Počeli</w:t>
      </w:r>
      <w:r>
        <w:rPr>
          <w:rFonts w:hint="default"/>
          <w:highlight w:val="none"/>
          <w:lang w:val="hr-HR"/>
        </w:rPr>
        <w:t xml:space="preserve"> kreirati </w:t>
      </w:r>
      <w:r>
        <w:rPr>
          <w:highlight w:val="none"/>
        </w:rPr>
        <w:t>senzornu sobu</w:t>
      </w:r>
      <w:r>
        <w:rPr>
          <w:rFonts w:hint="default"/>
          <w:highlight w:val="none"/>
          <w:lang w:val="hr-HR"/>
        </w:rPr>
        <w:t xml:space="preserve"> i</w:t>
      </w:r>
      <w:r>
        <w:rPr>
          <w:highlight w:val="none"/>
        </w:rPr>
        <w:t xml:space="preserve"> nabavljati sredstva </w:t>
      </w:r>
      <w:r>
        <w:rPr>
          <w:rFonts w:hint="default"/>
          <w:highlight w:val="none"/>
          <w:lang w:val="hr-HR"/>
        </w:rPr>
        <w:t>.</w:t>
      </w:r>
    </w:p>
    <w:p w14:paraId="54D2BAEF">
      <w:pPr>
        <w:pStyle w:val="5"/>
        <w:spacing w:before="60" w:line="360" w:lineRule="auto"/>
        <w:ind w:left="144"/>
        <w:jc w:val="both"/>
        <w:rPr>
          <w:highlight w:val="none"/>
        </w:rPr>
      </w:pPr>
      <w:r>
        <w:t xml:space="preserve">Prostor u podružnici br. 002 je podijeljen tako da svaka soba ima više centara slične izričajne artikulacije. I dalje smo nastojali realizirati fleksibilnu izmjenu centara na vanjskom prostoru restrukturiranjem prijenosnih elemenata, </w:t>
      </w:r>
      <w:r>
        <w:rPr>
          <w:highlight w:val="none"/>
        </w:rPr>
        <w:t>te smo dodali i trampolin</w:t>
      </w:r>
      <w:r>
        <w:t xml:space="preserve">, a koristili su se i pojedini prijenosni elementi iz unutarnjeg okruženja. Tijekom pedagoške godine planirali smo tekuće održavanje unutarnjeg i vanjskog prostora: ličenje svih prostora vrtića i drvenarije, bojanje površina na vanjskom prostoru, </w:t>
      </w:r>
      <w:r>
        <w:rPr>
          <w:highlight w:val="none"/>
        </w:rPr>
        <w:t>ukrašavanje i oslikavanje zidova, mini izložbe.</w:t>
      </w:r>
    </w:p>
    <w:p w14:paraId="335A51DE">
      <w:pPr>
        <w:pStyle w:val="5"/>
        <w:spacing w:before="3" w:line="360" w:lineRule="auto"/>
      </w:pPr>
    </w:p>
    <w:p w14:paraId="4324BF68">
      <w:pPr>
        <w:pStyle w:val="5"/>
        <w:spacing w:line="360" w:lineRule="auto"/>
        <w:ind w:left="144"/>
        <w:jc w:val="both"/>
        <w:rPr>
          <w:rFonts w:hint="default"/>
          <w:highlight w:val="none"/>
          <w:lang w:val="hr-HR"/>
        </w:rPr>
        <w:sectPr>
          <w:pgSz w:w="11910" w:h="16840"/>
          <w:pgMar w:top="1380" w:right="995" w:bottom="280" w:left="1276" w:header="720" w:footer="720" w:gutter="0"/>
          <w:cols w:space="720" w:num="1"/>
        </w:sectPr>
      </w:pPr>
      <w:r>
        <w:t>Dopunili</w:t>
      </w:r>
      <w:r>
        <w:rPr>
          <w:spacing w:val="-5"/>
        </w:rPr>
        <w:t xml:space="preserve"> </w:t>
      </w:r>
      <w:r>
        <w:t>smo</w:t>
      </w:r>
      <w:r>
        <w:rPr>
          <w:spacing w:val="-1"/>
        </w:rPr>
        <w:t xml:space="preserve"> </w:t>
      </w:r>
      <w:r>
        <w:t>stručnu</w:t>
      </w:r>
      <w:r>
        <w:rPr>
          <w:spacing w:val="-1"/>
        </w:rPr>
        <w:t xml:space="preserve"> </w:t>
      </w:r>
      <w:r>
        <w:t>pedagošku</w:t>
      </w:r>
      <w:r>
        <w:rPr>
          <w:spacing w:val="-1"/>
        </w:rPr>
        <w:t xml:space="preserve"> </w:t>
      </w:r>
      <w:r>
        <w:t>literaturu</w:t>
      </w:r>
      <w:r>
        <w:rPr>
          <w:spacing w:val="-2"/>
        </w:rPr>
        <w:t xml:space="preserve"> </w:t>
      </w:r>
      <w:r>
        <w:t>koja</w:t>
      </w:r>
      <w:r>
        <w:rPr>
          <w:spacing w:val="-2"/>
        </w:rPr>
        <w:t xml:space="preserve"> </w:t>
      </w:r>
      <w:r>
        <w:t>služi</w:t>
      </w:r>
      <w:r>
        <w:rPr>
          <w:spacing w:val="-1"/>
        </w:rPr>
        <w:t xml:space="preserve"> </w:t>
      </w:r>
      <w:r>
        <w:t>naobrazbi</w:t>
      </w:r>
      <w:r>
        <w:rPr>
          <w:spacing w:val="-2"/>
        </w:rPr>
        <w:t xml:space="preserve"> djelatni</w:t>
      </w:r>
      <w:r>
        <w:t xml:space="preserve">ka. </w:t>
      </w:r>
      <w:r>
        <w:rPr>
          <w:highlight w:val="none"/>
        </w:rPr>
        <w:t>Izradili smo nove didaktičke materijale.</w:t>
      </w:r>
      <w:r>
        <w:rPr>
          <w:rFonts w:hint="default"/>
          <w:highlight w:val="none"/>
          <w:lang w:val="hr-HR"/>
        </w:rPr>
        <w:t xml:space="preserve"> </w:t>
      </w:r>
    </w:p>
    <w:p w14:paraId="73CFE44D">
      <w:pPr>
        <w:pStyle w:val="2"/>
        <w:numPr>
          <w:ilvl w:val="0"/>
          <w:numId w:val="2"/>
        </w:numPr>
        <w:tabs>
          <w:tab w:val="left" w:pos="2176"/>
        </w:tabs>
        <w:spacing w:before="60" w:line="360" w:lineRule="auto"/>
        <w:ind w:left="2176"/>
        <w:jc w:val="left"/>
      </w:pPr>
      <w:r>
        <w:t>NJEGA</w:t>
      </w:r>
      <w:r>
        <w:rPr>
          <w:spacing w:val="-2"/>
        </w:rPr>
        <w:t xml:space="preserve"> </w:t>
      </w:r>
      <w:r>
        <w:t>I</w:t>
      </w:r>
      <w:r>
        <w:rPr>
          <w:spacing w:val="-2"/>
        </w:rPr>
        <w:t xml:space="preserve"> </w:t>
      </w:r>
      <w:r>
        <w:t>SKRB</w:t>
      </w:r>
      <w:r>
        <w:rPr>
          <w:spacing w:val="-2"/>
        </w:rPr>
        <w:t xml:space="preserve"> </w:t>
      </w:r>
      <w:r>
        <w:t>ZA</w:t>
      </w:r>
      <w:r>
        <w:rPr>
          <w:spacing w:val="-1"/>
        </w:rPr>
        <w:t xml:space="preserve"> </w:t>
      </w:r>
      <w:r>
        <w:t>TJELESNI</w:t>
      </w:r>
      <w:r>
        <w:rPr>
          <w:spacing w:val="-2"/>
        </w:rPr>
        <w:t xml:space="preserve"> </w:t>
      </w:r>
      <w:r>
        <w:t>RAST</w:t>
      </w:r>
      <w:r>
        <w:rPr>
          <w:spacing w:val="-2"/>
        </w:rPr>
        <w:t xml:space="preserve"> </w:t>
      </w:r>
      <w:r>
        <w:t>I</w:t>
      </w:r>
      <w:r>
        <w:rPr>
          <w:spacing w:val="-4"/>
        </w:rPr>
        <w:t xml:space="preserve"> </w:t>
      </w:r>
      <w:r>
        <w:t xml:space="preserve">RAZVOJ </w:t>
      </w:r>
      <w:r>
        <w:rPr>
          <w:spacing w:val="-10"/>
        </w:rPr>
        <w:t>DJECE</w:t>
      </w:r>
    </w:p>
    <w:p w14:paraId="097650EB">
      <w:pPr>
        <w:pStyle w:val="5"/>
        <w:spacing w:before="2" w:line="360" w:lineRule="auto"/>
        <w:rPr>
          <w:b/>
        </w:rPr>
      </w:pPr>
    </w:p>
    <w:p w14:paraId="1B0AED10">
      <w:pPr>
        <w:pStyle w:val="5"/>
        <w:spacing w:line="360" w:lineRule="auto"/>
        <w:ind w:left="144"/>
        <w:jc w:val="both"/>
      </w:pPr>
      <w:r>
        <w:t>Njega i</w:t>
      </w:r>
      <w:r>
        <w:rPr>
          <w:spacing w:val="-3"/>
        </w:rPr>
        <w:t xml:space="preserve"> </w:t>
      </w:r>
      <w:r>
        <w:t>skrb za</w:t>
      </w:r>
      <w:r>
        <w:rPr>
          <w:spacing w:val="-4"/>
        </w:rPr>
        <w:t xml:space="preserve"> </w:t>
      </w:r>
      <w:r>
        <w:t>pravilan psihofizički</w:t>
      </w:r>
      <w:r>
        <w:rPr>
          <w:spacing w:val="-1"/>
        </w:rPr>
        <w:t xml:space="preserve"> </w:t>
      </w:r>
      <w:r>
        <w:t>rast</w:t>
      </w:r>
      <w:r>
        <w:rPr>
          <w:spacing w:val="-1"/>
        </w:rPr>
        <w:t xml:space="preserve"> </w:t>
      </w:r>
      <w:r>
        <w:t>i</w:t>
      </w:r>
      <w:r>
        <w:rPr>
          <w:spacing w:val="-1"/>
        </w:rPr>
        <w:t xml:space="preserve"> </w:t>
      </w:r>
      <w:r>
        <w:t>razvoj</w:t>
      </w:r>
      <w:r>
        <w:rPr>
          <w:spacing w:val="-1"/>
        </w:rPr>
        <w:t xml:space="preserve"> </w:t>
      </w:r>
      <w:r>
        <w:t>djece</w:t>
      </w:r>
      <w:r>
        <w:rPr>
          <w:spacing w:val="-2"/>
        </w:rPr>
        <w:t xml:space="preserve"> </w:t>
      </w:r>
      <w:r>
        <w:t>smatrala se</w:t>
      </w:r>
      <w:r>
        <w:rPr>
          <w:spacing w:val="-2"/>
        </w:rPr>
        <w:t xml:space="preserve"> </w:t>
      </w:r>
      <w:r>
        <w:t>prioritetnim</w:t>
      </w:r>
      <w:r>
        <w:rPr>
          <w:spacing w:val="-3"/>
        </w:rPr>
        <w:t xml:space="preserve"> </w:t>
      </w:r>
      <w:r>
        <w:t>unutar ustanove. Glavne zadaće koje smo izdvojili tijekom ove pedagoške godine bile su:</w:t>
      </w:r>
    </w:p>
    <w:p w14:paraId="0D35404E">
      <w:pPr>
        <w:pStyle w:val="5"/>
        <w:spacing w:before="5" w:line="360" w:lineRule="auto"/>
      </w:pPr>
    </w:p>
    <w:p w14:paraId="4EF09A5F">
      <w:pPr>
        <w:pStyle w:val="10"/>
        <w:numPr>
          <w:ilvl w:val="0"/>
          <w:numId w:val="6"/>
        </w:numPr>
        <w:tabs>
          <w:tab w:val="left" w:pos="851"/>
        </w:tabs>
        <w:spacing w:line="360" w:lineRule="auto"/>
        <w:ind w:left="851" w:hanging="707"/>
        <w:jc w:val="both"/>
        <w:rPr>
          <w:sz w:val="24"/>
        </w:rPr>
      </w:pPr>
      <w:r>
        <w:rPr>
          <w:sz w:val="24"/>
        </w:rPr>
        <w:t>Zadržati</w:t>
      </w:r>
      <w:r>
        <w:rPr>
          <w:spacing w:val="-4"/>
          <w:sz w:val="24"/>
        </w:rPr>
        <w:t xml:space="preserve"> </w:t>
      </w:r>
      <w:r>
        <w:rPr>
          <w:sz w:val="24"/>
        </w:rPr>
        <w:t>dobru razinu</w:t>
      </w:r>
      <w:r>
        <w:rPr>
          <w:spacing w:val="-2"/>
          <w:sz w:val="24"/>
        </w:rPr>
        <w:t xml:space="preserve"> </w:t>
      </w:r>
      <w:r>
        <w:rPr>
          <w:sz w:val="24"/>
        </w:rPr>
        <w:t>zdravstvene</w:t>
      </w:r>
      <w:r>
        <w:rPr>
          <w:spacing w:val="-3"/>
          <w:sz w:val="24"/>
        </w:rPr>
        <w:t xml:space="preserve"> </w:t>
      </w:r>
      <w:r>
        <w:rPr>
          <w:sz w:val="24"/>
        </w:rPr>
        <w:t>zaštite</w:t>
      </w:r>
      <w:r>
        <w:rPr>
          <w:spacing w:val="-2"/>
          <w:sz w:val="24"/>
        </w:rPr>
        <w:t xml:space="preserve"> </w:t>
      </w:r>
      <w:r>
        <w:rPr>
          <w:spacing w:val="-4"/>
          <w:sz w:val="24"/>
        </w:rPr>
        <w:t>djece</w:t>
      </w:r>
    </w:p>
    <w:p w14:paraId="7F5F0487">
      <w:pPr>
        <w:pStyle w:val="10"/>
        <w:numPr>
          <w:ilvl w:val="0"/>
          <w:numId w:val="6"/>
        </w:numPr>
        <w:tabs>
          <w:tab w:val="left" w:pos="851"/>
        </w:tabs>
        <w:spacing w:before="137" w:line="360" w:lineRule="auto"/>
        <w:ind w:firstLine="0"/>
        <w:jc w:val="both"/>
        <w:rPr>
          <w:sz w:val="24"/>
        </w:rPr>
      </w:pPr>
      <w:r>
        <w:rPr>
          <w:sz w:val="24"/>
        </w:rPr>
        <w:t>Senzibilizirati djecu, roditelje i sve druge sudionike odgojno-obrazovnog procesa za zdravi način življenja</w:t>
      </w:r>
    </w:p>
    <w:p w14:paraId="7B3D9CF6">
      <w:pPr>
        <w:pStyle w:val="10"/>
        <w:numPr>
          <w:ilvl w:val="0"/>
          <w:numId w:val="6"/>
        </w:numPr>
        <w:tabs>
          <w:tab w:val="left" w:pos="851"/>
        </w:tabs>
        <w:spacing w:line="360" w:lineRule="auto"/>
        <w:ind w:firstLine="0"/>
        <w:jc w:val="both"/>
        <w:rPr>
          <w:sz w:val="24"/>
        </w:rPr>
      </w:pPr>
      <w:r>
        <w:rPr>
          <w:sz w:val="24"/>
        </w:rPr>
        <w:t>Promicati nove spoznaje o važnosti pravilne prehrane i dobrobitnim učincima na</w:t>
      </w:r>
      <w:r>
        <w:rPr>
          <w:spacing w:val="40"/>
          <w:sz w:val="24"/>
        </w:rPr>
        <w:t xml:space="preserve"> </w:t>
      </w:r>
      <w:r>
        <w:rPr>
          <w:spacing w:val="-2"/>
          <w:sz w:val="24"/>
        </w:rPr>
        <w:t>zdravlje</w:t>
      </w:r>
    </w:p>
    <w:p w14:paraId="3DD84ABF">
      <w:pPr>
        <w:pStyle w:val="10"/>
        <w:numPr>
          <w:ilvl w:val="0"/>
          <w:numId w:val="6"/>
        </w:numPr>
        <w:tabs>
          <w:tab w:val="left" w:pos="851"/>
        </w:tabs>
        <w:spacing w:line="360" w:lineRule="auto"/>
        <w:ind w:firstLine="0"/>
        <w:jc w:val="both"/>
        <w:rPr>
          <w:sz w:val="24"/>
          <w:szCs w:val="24"/>
        </w:rPr>
      </w:pPr>
      <w:r>
        <w:rPr>
          <w:sz w:val="24"/>
          <w:szCs w:val="24"/>
          <w:lang w:eastAsia="hr-HR"/>
        </w:rPr>
        <w:t>Pratiti, razotkriti i nositi se s potencijalnim i aktualnim zdravstvenim problemima (</w:t>
      </w:r>
      <w:r>
        <w:rPr>
          <w:sz w:val="24"/>
          <w:szCs w:val="24"/>
        </w:rPr>
        <w:t>npr. nutritivne alergije i sl.)</w:t>
      </w:r>
    </w:p>
    <w:p w14:paraId="67366DAE">
      <w:pPr>
        <w:pStyle w:val="5"/>
        <w:spacing w:line="360" w:lineRule="auto"/>
        <w:ind w:left="144"/>
        <w:jc w:val="both"/>
      </w:pPr>
    </w:p>
    <w:p w14:paraId="05BB7531">
      <w:pPr>
        <w:pStyle w:val="5"/>
        <w:spacing w:line="360" w:lineRule="auto"/>
        <w:ind w:left="144"/>
        <w:jc w:val="both"/>
      </w:pPr>
      <w:r>
        <w:t>Pri</w:t>
      </w:r>
      <w:r>
        <w:rPr>
          <w:spacing w:val="-2"/>
        </w:rPr>
        <w:t xml:space="preserve"> </w:t>
      </w:r>
      <w:r>
        <w:t>upisu djeteta</w:t>
      </w:r>
      <w:r>
        <w:rPr>
          <w:spacing w:val="-1"/>
        </w:rPr>
        <w:t xml:space="preserve"> </w:t>
      </w:r>
      <w:r>
        <w:t>u Dječji</w:t>
      </w:r>
      <w:r>
        <w:rPr>
          <w:spacing w:val="-2"/>
        </w:rPr>
        <w:t xml:space="preserve"> </w:t>
      </w:r>
      <w:r>
        <w:t>vrtić</w:t>
      </w:r>
      <w:r>
        <w:rPr>
          <w:spacing w:val="-1"/>
        </w:rPr>
        <w:t xml:space="preserve"> </w:t>
      </w:r>
      <w:r>
        <w:t>tražili</w:t>
      </w:r>
      <w:r>
        <w:rPr>
          <w:spacing w:val="-2"/>
        </w:rPr>
        <w:t xml:space="preserve"> </w:t>
      </w:r>
      <w:r>
        <w:t>smo liječničke</w:t>
      </w:r>
      <w:r>
        <w:rPr>
          <w:spacing w:val="-1"/>
        </w:rPr>
        <w:t xml:space="preserve"> </w:t>
      </w:r>
      <w:r>
        <w:t>potvrde kao dio obvezne</w:t>
      </w:r>
      <w:r>
        <w:rPr>
          <w:spacing w:val="-3"/>
        </w:rPr>
        <w:t xml:space="preserve"> </w:t>
      </w:r>
      <w:r>
        <w:t>dokumentacije. Na početku, u sredini i na kraju pedagoške godine odgajatelji su sakupljali podatke o dječjem psiho-fizičkom i motoričkom razvoju. Antropometrijska mjerenja vršila su se za svu djecu na početku i na kraju godine. Evidentirali smo sva odstupanja, poduzimali odgovarajuće mjere u suradnji s roditeljima (poremećaj u prehrani, ortopedske smetnje, smetnje vida, sluha, alergije i sl.) te redovito pratili rezultate poduzetih mjera i u suradnji s roditeljima pronalazili rješenja.</w:t>
      </w:r>
    </w:p>
    <w:p w14:paraId="038B9AF7">
      <w:pPr>
        <w:pStyle w:val="5"/>
        <w:spacing w:line="360" w:lineRule="auto"/>
      </w:pPr>
    </w:p>
    <w:p w14:paraId="1DC4B81F">
      <w:pPr>
        <w:pStyle w:val="5"/>
        <w:spacing w:line="360" w:lineRule="auto"/>
      </w:pPr>
    </w:p>
    <w:p w14:paraId="1ED82E31">
      <w:pPr>
        <w:pStyle w:val="5"/>
        <w:spacing w:before="147" w:line="360" w:lineRule="auto"/>
      </w:pPr>
    </w:p>
    <w:p w14:paraId="6670D8BA">
      <w:pPr>
        <w:pStyle w:val="5"/>
        <w:spacing w:line="360" w:lineRule="auto"/>
        <w:ind w:left="144"/>
        <w:jc w:val="both"/>
      </w:pPr>
      <w:r>
        <w:t>Odgajatelji su se pedagoški pripremali i oblikovali okruženje sukladno njihovim znanjima o djeci i važnosti okruženja za kvalitetno življenje djece i odraslih. Kvaliteta rada odgajatelja uvelike</w:t>
      </w:r>
      <w:r>
        <w:rPr>
          <w:spacing w:val="-1"/>
        </w:rPr>
        <w:t xml:space="preserve"> </w:t>
      </w:r>
      <w:r>
        <w:t>ovisi o odgojiteljevoj slici o djetetu koju smo usklađivali s novom slikom</w:t>
      </w:r>
      <w:r>
        <w:rPr>
          <w:spacing w:val="-2"/>
        </w:rPr>
        <w:t xml:space="preserve"> </w:t>
      </w:r>
      <w:r>
        <w:t>o djetetu koju zastupa Nacionalni kurikulum.</w:t>
      </w:r>
    </w:p>
    <w:p w14:paraId="123749FD">
      <w:pPr>
        <w:pStyle w:val="5"/>
        <w:spacing w:line="360" w:lineRule="auto"/>
      </w:pPr>
    </w:p>
    <w:p w14:paraId="6E1E3065">
      <w:pPr>
        <w:pStyle w:val="5"/>
        <w:spacing w:line="360" w:lineRule="auto"/>
      </w:pPr>
    </w:p>
    <w:p w14:paraId="17338975">
      <w:pPr>
        <w:pStyle w:val="5"/>
        <w:spacing w:before="146" w:line="360" w:lineRule="auto"/>
      </w:pPr>
    </w:p>
    <w:p w14:paraId="64994C1A">
      <w:pPr>
        <w:pStyle w:val="5"/>
        <w:spacing w:before="60" w:line="360" w:lineRule="auto"/>
        <w:jc w:val="both"/>
        <w:rPr>
          <w:rFonts w:hint="default"/>
          <w:lang w:val="hr-HR"/>
        </w:rPr>
      </w:pPr>
      <w:r>
        <w:t>Prostor</w:t>
      </w:r>
      <w:r>
        <w:rPr>
          <w:spacing w:val="-4"/>
        </w:rPr>
        <w:t xml:space="preserve"> </w:t>
      </w:r>
      <w:r>
        <w:t>se je</w:t>
      </w:r>
      <w:r>
        <w:rPr>
          <w:spacing w:val="-2"/>
        </w:rPr>
        <w:t xml:space="preserve"> </w:t>
      </w:r>
      <w:r>
        <w:t>redovito</w:t>
      </w:r>
      <w:r>
        <w:rPr>
          <w:spacing w:val="-1"/>
        </w:rPr>
        <w:t xml:space="preserve"> </w:t>
      </w:r>
      <w:r>
        <w:t>zračio</w:t>
      </w:r>
      <w:r>
        <w:rPr>
          <w:spacing w:val="-1"/>
        </w:rPr>
        <w:t xml:space="preserve"> </w:t>
      </w:r>
      <w:r>
        <w:t>i</w:t>
      </w:r>
      <w:r>
        <w:rPr>
          <w:spacing w:val="-3"/>
        </w:rPr>
        <w:t xml:space="preserve"> </w:t>
      </w:r>
      <w:r>
        <w:t>dezinficirao dozvoljenim</w:t>
      </w:r>
      <w:r>
        <w:rPr>
          <w:spacing w:val="-1"/>
        </w:rPr>
        <w:t xml:space="preserve"> </w:t>
      </w:r>
      <w:r>
        <w:t>dezinfekcijskim sredstvima</w:t>
      </w:r>
      <w:r>
        <w:rPr>
          <w:spacing w:val="-2"/>
        </w:rPr>
        <w:t xml:space="preserve"> </w:t>
      </w:r>
      <w:r>
        <w:t>u</w:t>
      </w:r>
      <w:r>
        <w:rPr>
          <w:spacing w:val="-1"/>
        </w:rPr>
        <w:t xml:space="preserve"> </w:t>
      </w:r>
      <w:r>
        <w:t>propisanoj količini i omjeru pri čemu su prednost imala eko sredstva. U svim sanitarnim prostorijama Dječjeg vrtića koristili su se papirnati ubrusi za brisanje ruku, toaletni papir u listićima koji je postavljen u odgovarajuće dispenzere te tekući sapun za pranje ruku. Higijensku ispravnost i zadovoljavajuće uvjete rada vrtića i prehrane i dalje su nadzirali djelatnici “RI EKO-LABA” temeljem obveze iz Zakona o hrani (NN 117/03;čl.29), a u sklopu poslova unutrašnje kontrole provodile su se redovite kontrole higijenskih uvjeta u objektima, provedbom preventivnog postupka samokontrole razvijenog u skladu s dobrom proizvođačkom i higijenskom praksom. Organizaciju</w:t>
      </w:r>
      <w:r>
        <w:rPr>
          <w:spacing w:val="71"/>
          <w:w w:val="150"/>
        </w:rPr>
        <w:t xml:space="preserve"> </w:t>
      </w:r>
      <w:r>
        <w:t>rada</w:t>
      </w:r>
      <w:r>
        <w:rPr>
          <w:spacing w:val="73"/>
          <w:w w:val="150"/>
        </w:rPr>
        <w:t xml:space="preserve"> </w:t>
      </w:r>
      <w:r>
        <w:t>prema</w:t>
      </w:r>
      <w:r>
        <w:rPr>
          <w:spacing w:val="76"/>
          <w:w w:val="150"/>
        </w:rPr>
        <w:t xml:space="preserve"> </w:t>
      </w:r>
      <w:r>
        <w:t>HCCP</w:t>
      </w:r>
      <w:r>
        <w:rPr>
          <w:spacing w:val="72"/>
          <w:w w:val="150"/>
        </w:rPr>
        <w:t xml:space="preserve"> </w:t>
      </w:r>
      <w:r>
        <w:t>sistemu</w:t>
      </w:r>
      <w:r>
        <w:rPr>
          <w:spacing w:val="72"/>
          <w:w w:val="150"/>
        </w:rPr>
        <w:t xml:space="preserve"> </w:t>
      </w:r>
      <w:r>
        <w:t>zaduženja</w:t>
      </w:r>
      <w:r>
        <w:rPr>
          <w:spacing w:val="73"/>
          <w:w w:val="150"/>
        </w:rPr>
        <w:t xml:space="preserve"> </w:t>
      </w:r>
      <w:r>
        <w:t>za</w:t>
      </w:r>
      <w:r>
        <w:rPr>
          <w:spacing w:val="72"/>
          <w:w w:val="150"/>
        </w:rPr>
        <w:t xml:space="preserve"> </w:t>
      </w:r>
      <w:r>
        <w:t>vođenje</w:t>
      </w:r>
      <w:r>
        <w:rPr>
          <w:spacing w:val="73"/>
          <w:w w:val="150"/>
        </w:rPr>
        <w:t xml:space="preserve"> </w:t>
      </w:r>
      <w:r>
        <w:t>dnevnih</w:t>
      </w:r>
      <w:r>
        <w:rPr>
          <w:spacing w:val="74"/>
          <w:w w:val="150"/>
        </w:rPr>
        <w:t xml:space="preserve"> </w:t>
      </w:r>
      <w:r>
        <w:t>ili</w:t>
      </w:r>
      <w:r>
        <w:rPr>
          <w:spacing w:val="72"/>
          <w:w w:val="150"/>
        </w:rPr>
        <w:t xml:space="preserve"> </w:t>
      </w:r>
      <w:r>
        <w:rPr>
          <w:spacing w:val="-2"/>
        </w:rPr>
        <w:t>periodičnih</w:t>
      </w:r>
      <w:r>
        <w:rPr>
          <w:rFonts w:hint="default"/>
          <w:spacing w:val="-2"/>
          <w:lang w:val="hr-HR"/>
        </w:rPr>
        <w:t xml:space="preserve"> </w:t>
      </w:r>
      <w:r>
        <w:t>kontrolnih listi</w:t>
      </w:r>
      <w:r>
        <w:rPr>
          <w:spacing w:val="40"/>
        </w:rPr>
        <w:t xml:space="preserve"> </w:t>
      </w:r>
      <w:r>
        <w:t>provodila je spremačica, a pratila ravnateljica. Kontinuirano smo unaprjeđivali opremanje i nabavku sredstava za osiguranje standarda po HCCP-u</w:t>
      </w:r>
      <w:r>
        <w:rPr>
          <w:rFonts w:hint="default"/>
          <w:lang w:val="hr-HR"/>
        </w:rPr>
        <w:t>.</w:t>
      </w:r>
    </w:p>
    <w:p w14:paraId="2AB8E50B">
      <w:pPr>
        <w:pStyle w:val="5"/>
        <w:spacing w:before="60" w:line="360" w:lineRule="auto"/>
        <w:jc w:val="both"/>
        <w:rPr>
          <w:rFonts w:hint="default"/>
          <w:lang w:val="hr-HR"/>
        </w:rPr>
      </w:pPr>
    </w:p>
    <w:p w14:paraId="7268EE65">
      <w:pPr>
        <w:pStyle w:val="5"/>
        <w:spacing w:before="60" w:line="360" w:lineRule="auto"/>
        <w:jc w:val="both"/>
        <w:rPr>
          <w:rFonts w:hint="default"/>
          <w:lang w:val="hr-HR"/>
        </w:rPr>
      </w:pPr>
    </w:p>
    <w:p w14:paraId="15C5CFE8">
      <w:pPr>
        <w:pStyle w:val="5"/>
        <w:spacing w:line="360" w:lineRule="auto"/>
        <w:jc w:val="both"/>
        <w:rPr>
          <w:highlight w:val="none"/>
        </w:rPr>
      </w:pPr>
      <w:r>
        <w:t>Boravak na svježem zraku bio je i dalje prioritet svakodnevnog rada u obliku aktivnosti na vanjskom prostoru (igre, rad u vrtu, šetnje u okolici ustanove i sl.). Odgajatelji su kontinuirano razrađivali pojedine sportske aktivnosti prilagođene skupini ili pak pojedinom djetetu.</w:t>
      </w:r>
      <w:r>
        <w:rPr>
          <w:rFonts w:hint="default"/>
          <w:lang w:val="hr-HR"/>
        </w:rPr>
        <w:t xml:space="preserve">Djeca su najradije birala igre </w:t>
      </w:r>
      <w:r>
        <w:rPr>
          <w:highlight w:val="none"/>
        </w:rPr>
        <w:t>potezanj</w:t>
      </w:r>
      <w:r>
        <w:rPr>
          <w:rFonts w:hint="default"/>
          <w:highlight w:val="none"/>
          <w:lang w:val="hr-HR"/>
        </w:rPr>
        <w:t>a</w:t>
      </w:r>
      <w:r>
        <w:rPr>
          <w:highlight w:val="none"/>
        </w:rPr>
        <w:t xml:space="preserve"> konopa, različite igre sa skakanjem i preskakivanjem guma i užadi, dodavanje frizbijima, lovic</w:t>
      </w:r>
      <w:r>
        <w:rPr>
          <w:rFonts w:hint="default"/>
          <w:highlight w:val="none"/>
          <w:lang w:val="hr-HR"/>
        </w:rPr>
        <w:t>e</w:t>
      </w:r>
      <w:r>
        <w:rPr>
          <w:highlight w:val="none"/>
        </w:rPr>
        <w:t>, utrkivanj</w:t>
      </w:r>
      <w:r>
        <w:rPr>
          <w:rFonts w:hint="default"/>
          <w:highlight w:val="none"/>
          <w:lang w:val="hr-HR"/>
        </w:rPr>
        <w:t>a</w:t>
      </w:r>
      <w:r>
        <w:rPr>
          <w:highlight w:val="none"/>
        </w:rPr>
        <w:t>, skakanje u trampolinu i slično.</w:t>
      </w:r>
    </w:p>
    <w:p w14:paraId="57F8B2FE">
      <w:pPr>
        <w:pStyle w:val="5"/>
        <w:spacing w:before="60" w:line="360" w:lineRule="auto"/>
        <w:jc w:val="both"/>
        <w:rPr>
          <w:rFonts w:hint="default"/>
          <w:lang w:val="hr-HR"/>
        </w:rPr>
      </w:pPr>
    </w:p>
    <w:p w14:paraId="78BAB441">
      <w:pPr>
        <w:pStyle w:val="5"/>
        <w:spacing w:line="360" w:lineRule="auto"/>
        <w:jc w:val="both"/>
        <w:rPr>
          <w:highlight w:val="none"/>
        </w:rPr>
      </w:pPr>
      <w:r>
        <w:t>Proteklih pedagoških godina smo kroz projektni rad djelovali na podizanju svjesnosti roditelja i djece te svih uključenih u odgojno-obrazovnih proces o važnosti planiranja kvalitetne i</w:t>
      </w:r>
      <w:r>
        <w:rPr>
          <w:spacing w:val="40"/>
        </w:rPr>
        <w:t xml:space="preserve"> </w:t>
      </w:r>
      <w:r>
        <w:t>raznolike prehrane, stoga smo i ove pedagoške godine promišljeno osmislili aktivnosti u istom smjeru</w:t>
      </w:r>
      <w:r>
        <w:rPr>
          <w:spacing w:val="65"/>
        </w:rPr>
        <w:t xml:space="preserve"> </w:t>
      </w:r>
      <w:r>
        <w:t>te</w:t>
      </w:r>
      <w:r>
        <w:rPr>
          <w:spacing w:val="67"/>
        </w:rPr>
        <w:t xml:space="preserve"> </w:t>
      </w:r>
      <w:r>
        <w:t>nastavili</w:t>
      </w:r>
      <w:r>
        <w:rPr>
          <w:spacing w:val="68"/>
        </w:rPr>
        <w:t xml:space="preserve"> </w:t>
      </w:r>
      <w:r>
        <w:t>suradnju</w:t>
      </w:r>
      <w:r>
        <w:rPr>
          <w:spacing w:val="68"/>
        </w:rPr>
        <w:t xml:space="preserve"> </w:t>
      </w:r>
      <w:r>
        <w:t>s</w:t>
      </w:r>
      <w:r>
        <w:rPr>
          <w:spacing w:val="67"/>
        </w:rPr>
        <w:t xml:space="preserve"> </w:t>
      </w:r>
      <w:r>
        <w:t>nutricionistima</w:t>
      </w:r>
      <w:r>
        <w:rPr>
          <w:spacing w:val="67"/>
        </w:rPr>
        <w:t>.</w:t>
      </w:r>
      <w:r>
        <w:t xml:space="preserve"> </w:t>
      </w:r>
      <w:r>
        <w:rPr>
          <w:highlight w:val="none"/>
        </w:rPr>
        <w:t>Imali smo i predavanje dr. Gordane Hegić iz Hrvatskog Apiterapijskog društva o korisnosti meda u prehrani i što mora imati jedan zdravstveno ispravni med.</w:t>
      </w:r>
    </w:p>
    <w:p w14:paraId="533E4D95">
      <w:pPr>
        <w:pStyle w:val="5"/>
        <w:spacing w:before="60" w:line="360" w:lineRule="auto"/>
        <w:jc w:val="both"/>
        <w:rPr>
          <w:rFonts w:hint="default"/>
          <w:lang w:val="hr-HR"/>
        </w:rPr>
      </w:pPr>
    </w:p>
    <w:p w14:paraId="795DF370">
      <w:pPr>
        <w:pStyle w:val="5"/>
        <w:spacing w:line="360" w:lineRule="auto"/>
        <w:jc w:val="both"/>
        <w:rPr>
          <w:highlight w:val="none"/>
        </w:rPr>
      </w:pPr>
      <w:r>
        <w:t xml:space="preserve">Nastavili smo edukaciju djece o osnovnim principima održavanja higijene, kao i promišljanje o prevenciji virusnih i bakterijskih oboljenja. </w:t>
      </w:r>
      <w:r>
        <w:rPr>
          <w:highlight w:val="none"/>
        </w:rPr>
        <w:t>Nastavno na ovu temu pogledali smo kazališnu predstavu „Mrljek i Prljek“ gdje su na zabavan i poučan način djeca učila o važnosti dobre higijene.</w:t>
      </w:r>
    </w:p>
    <w:p w14:paraId="7A9A8FF2">
      <w:pPr>
        <w:pStyle w:val="5"/>
        <w:spacing w:line="360" w:lineRule="auto"/>
        <w:jc w:val="both"/>
        <w:rPr>
          <w:highlight w:val="none"/>
        </w:rPr>
      </w:pPr>
    </w:p>
    <w:p w14:paraId="7B517EA1">
      <w:pPr>
        <w:pStyle w:val="5"/>
        <w:spacing w:line="360" w:lineRule="auto"/>
        <w:jc w:val="both"/>
        <w:rPr>
          <w:highlight w:val="none"/>
        </w:rPr>
      </w:pPr>
    </w:p>
    <w:p w14:paraId="14D342F7">
      <w:pPr>
        <w:pStyle w:val="5"/>
        <w:spacing w:line="360" w:lineRule="auto"/>
        <w:jc w:val="both"/>
        <w:rPr>
          <w:rFonts w:hint="default"/>
          <w:lang w:val="hr-HR"/>
        </w:rPr>
        <w:sectPr>
          <w:pgSz w:w="11910" w:h="16840"/>
          <w:pgMar w:top="1380" w:right="995" w:bottom="280" w:left="1276" w:header="720" w:footer="720" w:gutter="0"/>
          <w:cols w:space="720" w:num="1"/>
        </w:sectPr>
      </w:pPr>
      <w:r>
        <w:t>Organizirali smo dostavu toplog obroka iz restorana</w:t>
      </w:r>
      <w:r>
        <w:rPr>
          <w:spacing w:val="40"/>
        </w:rPr>
        <w:t xml:space="preserve"> </w:t>
      </w:r>
      <w:r>
        <w:t>„Morčić “ vezano uz dostavu obroka (ručak),</w:t>
      </w:r>
      <w:r>
        <w:rPr>
          <w:spacing w:val="-1"/>
        </w:rPr>
        <w:t xml:space="preserve"> </w:t>
      </w:r>
      <w:r>
        <w:t>dok</w:t>
      </w:r>
      <w:r>
        <w:rPr>
          <w:spacing w:val="-3"/>
        </w:rPr>
        <w:t xml:space="preserve"> </w:t>
      </w:r>
      <w:r>
        <w:t>su</w:t>
      </w:r>
      <w:r>
        <w:rPr>
          <w:spacing w:val="-3"/>
        </w:rPr>
        <w:t xml:space="preserve"> </w:t>
      </w:r>
      <w:r>
        <w:t>se</w:t>
      </w:r>
      <w:r>
        <w:rPr>
          <w:spacing w:val="-4"/>
        </w:rPr>
        <w:t xml:space="preserve"> </w:t>
      </w:r>
      <w:r>
        <w:t>doručak</w:t>
      </w:r>
      <w:r>
        <w:rPr>
          <w:spacing w:val="-3"/>
        </w:rPr>
        <w:t xml:space="preserve"> </w:t>
      </w:r>
      <w:r>
        <w:t>i</w:t>
      </w:r>
      <w:r>
        <w:rPr>
          <w:spacing w:val="-3"/>
        </w:rPr>
        <w:t xml:space="preserve"> </w:t>
      </w:r>
      <w:r>
        <w:t>dvije</w:t>
      </w:r>
      <w:r>
        <w:rPr>
          <w:spacing w:val="-4"/>
        </w:rPr>
        <w:t xml:space="preserve"> </w:t>
      </w:r>
      <w:r>
        <w:t>užine</w:t>
      </w:r>
      <w:r>
        <w:rPr>
          <w:spacing w:val="-4"/>
        </w:rPr>
        <w:t xml:space="preserve"> </w:t>
      </w:r>
      <w:r>
        <w:t>planirale</w:t>
      </w:r>
      <w:r>
        <w:rPr>
          <w:spacing w:val="-2"/>
        </w:rPr>
        <w:t xml:space="preserve"> </w:t>
      </w:r>
      <w:r>
        <w:t>u</w:t>
      </w:r>
      <w:r>
        <w:rPr>
          <w:spacing w:val="-3"/>
        </w:rPr>
        <w:t xml:space="preserve"> </w:t>
      </w:r>
      <w:r>
        <w:t>Ustanovi.</w:t>
      </w:r>
      <w:r>
        <w:rPr>
          <w:spacing w:val="-3"/>
        </w:rPr>
        <w:t xml:space="preserve"> </w:t>
      </w:r>
      <w:r>
        <w:t>Djeci</w:t>
      </w:r>
      <w:r>
        <w:rPr>
          <w:spacing w:val="-1"/>
        </w:rPr>
        <w:t xml:space="preserve"> </w:t>
      </w:r>
      <w:r>
        <w:t>se</w:t>
      </w:r>
      <w:r>
        <w:rPr>
          <w:spacing w:val="-4"/>
        </w:rPr>
        <w:t xml:space="preserve"> </w:t>
      </w:r>
      <w:r>
        <w:t>omogućio</w:t>
      </w:r>
      <w:r>
        <w:rPr>
          <w:spacing w:val="-3"/>
        </w:rPr>
        <w:t xml:space="preserve"> </w:t>
      </w:r>
      <w:r>
        <w:t>višestruki</w:t>
      </w:r>
      <w:r>
        <w:rPr>
          <w:spacing w:val="-3"/>
        </w:rPr>
        <w:t xml:space="preserve"> </w:t>
      </w:r>
      <w:r>
        <w:t>izbor prehrambenih namirnica pri čemu se naglasilo važnost prava slobodnog izbora. I dalje smo osiguravali pravilnu prehranu djeci koja imaju zdravstvene teškoće uvjetovane raznim alergijama na pojedine namirnice te smo kontinuirano pratili</w:t>
      </w:r>
      <w:r>
        <w:rPr>
          <w:spacing w:val="40"/>
        </w:rPr>
        <w:t xml:space="preserve"> </w:t>
      </w:r>
      <w:r>
        <w:t>individualne potrebe djece u planiranju ishrane i omogućili adekvatnu prehranu djeci sa zdravstvenim poremećajima u prehrani. U suradnji s roditeljima te na temelju medicinske dokumentacije evidentirali smo djecu koja imaju zdravstvene teškoće te napravili individualne planove potreba u prehrani.</w:t>
      </w:r>
      <w:r>
        <w:rPr>
          <w:spacing w:val="40"/>
        </w:rPr>
        <w:t xml:space="preserve"> </w:t>
      </w:r>
      <w:r>
        <w:t>Osim toga, osigurali smo adekvatnu prehranu djeci koja ne konzumiraju određene vrste namirnica (iz moralnih i vjerskih razloga)</w:t>
      </w:r>
      <w:r>
        <w:rPr>
          <w:rFonts w:hint="default"/>
          <w:lang w:val="hr-HR"/>
        </w:rPr>
        <w:t>.</w:t>
      </w:r>
    </w:p>
    <w:p w14:paraId="4EA0A97A">
      <w:pPr>
        <w:pStyle w:val="5"/>
        <w:spacing w:before="2" w:line="360" w:lineRule="auto"/>
        <w:rPr>
          <w:highlight w:val="none"/>
        </w:rPr>
      </w:pPr>
    </w:p>
    <w:p w14:paraId="35420852">
      <w:pPr>
        <w:pStyle w:val="5"/>
        <w:spacing w:before="1" w:line="360" w:lineRule="auto"/>
        <w:ind w:left="144"/>
        <w:jc w:val="both"/>
      </w:pPr>
      <w:r>
        <w:t>U svrhu zdravstvene zaštite djece kontinuirano se pratio psihofizički razvoj djeteta u cjelini, razvoj zdravih prehrambenih i higijenskih navika te sukladno razvojnim područjima. Djelatnici su</w:t>
      </w:r>
      <w:r>
        <w:rPr>
          <w:spacing w:val="-3"/>
        </w:rPr>
        <w:t xml:space="preserve"> </w:t>
      </w:r>
      <w:r>
        <w:t>kao</w:t>
      </w:r>
      <w:r>
        <w:rPr>
          <w:spacing w:val="-1"/>
        </w:rPr>
        <w:t xml:space="preserve"> </w:t>
      </w:r>
      <w:r>
        <w:t>i</w:t>
      </w:r>
      <w:r>
        <w:rPr>
          <w:spacing w:val="-3"/>
        </w:rPr>
        <w:t xml:space="preserve"> </w:t>
      </w:r>
      <w:r>
        <w:t>dosad</w:t>
      </w:r>
      <w:r>
        <w:rPr>
          <w:spacing w:val="-1"/>
        </w:rPr>
        <w:t xml:space="preserve"> </w:t>
      </w:r>
      <w:r>
        <w:t>biti</w:t>
      </w:r>
      <w:r>
        <w:rPr>
          <w:spacing w:val="-3"/>
        </w:rPr>
        <w:t xml:space="preserve"> </w:t>
      </w:r>
      <w:r>
        <w:t>upućeni</w:t>
      </w:r>
      <w:r>
        <w:rPr>
          <w:spacing w:val="-1"/>
        </w:rPr>
        <w:t xml:space="preserve"> </w:t>
      </w:r>
      <w:r>
        <w:t>i</w:t>
      </w:r>
      <w:r>
        <w:rPr>
          <w:spacing w:val="-3"/>
        </w:rPr>
        <w:t xml:space="preserve"> </w:t>
      </w:r>
      <w:r>
        <w:t>adekvatno</w:t>
      </w:r>
      <w:r>
        <w:rPr>
          <w:spacing w:val="-1"/>
        </w:rPr>
        <w:t xml:space="preserve"> </w:t>
      </w:r>
      <w:r>
        <w:t>pripremljeni na</w:t>
      </w:r>
      <w:r>
        <w:rPr>
          <w:spacing w:val="-2"/>
        </w:rPr>
        <w:t xml:space="preserve"> </w:t>
      </w:r>
      <w:r>
        <w:t>svakodnevne</w:t>
      </w:r>
      <w:r>
        <w:rPr>
          <w:spacing w:val="-2"/>
        </w:rPr>
        <w:t xml:space="preserve"> </w:t>
      </w:r>
      <w:r>
        <w:t>zadaće.</w:t>
      </w:r>
      <w:r>
        <w:rPr>
          <w:spacing w:val="-1"/>
        </w:rPr>
        <w:t xml:space="preserve"> </w:t>
      </w:r>
      <w:r>
        <w:t>Informacije</w:t>
      </w:r>
      <w:r>
        <w:rPr>
          <w:spacing w:val="-4"/>
        </w:rPr>
        <w:t xml:space="preserve"> </w:t>
      </w:r>
      <w:r>
        <w:t>o</w:t>
      </w:r>
      <w:r>
        <w:rPr>
          <w:spacing w:val="-1"/>
        </w:rPr>
        <w:t xml:space="preserve"> </w:t>
      </w:r>
      <w:r>
        <w:t>djeci prikupljale su se na osnovi praćenja kroz različite aktivnosti te kroz razgovore s roditeljima.</w:t>
      </w:r>
    </w:p>
    <w:p w14:paraId="4145F79F">
      <w:pPr>
        <w:pStyle w:val="5"/>
        <w:spacing w:before="4" w:line="360" w:lineRule="auto"/>
      </w:pPr>
    </w:p>
    <w:p w14:paraId="06BC979C">
      <w:pPr>
        <w:pStyle w:val="5"/>
        <w:spacing w:before="1" w:line="360" w:lineRule="auto"/>
        <w:ind w:left="144"/>
        <w:jc w:val="both"/>
      </w:pPr>
      <w:r>
        <w:t>Veliku pozornost</w:t>
      </w:r>
      <w:r>
        <w:rPr>
          <w:spacing w:val="-1"/>
        </w:rPr>
        <w:t xml:space="preserve"> </w:t>
      </w:r>
      <w:r>
        <w:t>posvetili</w:t>
      </w:r>
      <w:r>
        <w:rPr>
          <w:spacing w:val="-1"/>
        </w:rPr>
        <w:t xml:space="preserve"> </w:t>
      </w:r>
      <w:r>
        <w:t xml:space="preserve">smo mentalnom zdravlju djece. </w:t>
      </w:r>
      <w:r>
        <w:rPr>
          <w:highlight w:val="none"/>
        </w:rPr>
        <w:t>Ravnateljica koja je, pored temeljnog obrazovanja,</w:t>
      </w:r>
      <w:r>
        <w:rPr>
          <w:spacing w:val="60"/>
          <w:highlight w:val="none"/>
        </w:rPr>
        <w:t xml:space="preserve"> </w:t>
      </w:r>
      <w:r>
        <w:rPr>
          <w:highlight w:val="none"/>
        </w:rPr>
        <w:t>završila</w:t>
      </w:r>
      <w:r>
        <w:rPr>
          <w:spacing w:val="-1"/>
          <w:highlight w:val="none"/>
        </w:rPr>
        <w:t xml:space="preserve"> </w:t>
      </w:r>
      <w:r>
        <w:rPr>
          <w:highlight w:val="none"/>
        </w:rPr>
        <w:t>edukaciju iz Integrativne</w:t>
      </w:r>
      <w:r>
        <w:rPr>
          <w:spacing w:val="59"/>
          <w:highlight w:val="none"/>
        </w:rPr>
        <w:t xml:space="preserve"> </w:t>
      </w:r>
      <w:r>
        <w:rPr>
          <w:highlight w:val="none"/>
        </w:rPr>
        <w:t>dječje i adolescentne</w:t>
      </w:r>
      <w:r>
        <w:rPr>
          <w:spacing w:val="1"/>
          <w:highlight w:val="none"/>
        </w:rPr>
        <w:t xml:space="preserve"> </w:t>
      </w:r>
      <w:r>
        <w:rPr>
          <w:highlight w:val="none"/>
        </w:rPr>
        <w:t xml:space="preserve">psihoterapije, provodila </w:t>
      </w:r>
      <w:r>
        <w:rPr>
          <w:spacing w:val="-5"/>
          <w:highlight w:val="none"/>
        </w:rPr>
        <w:t>je i djelatnike ospobljavala za provođenje aktivnosti iz projekta Rescur: na valovima (Kurikul otpornosti za djecu predškolske i osnovnoškolske dobi u Europi). Posebna pažnja posvećivala se djeci koja su pokazivala znakove slabije mentalne otpornosti, kao prva stepenica prevencije Tako</w:t>
      </w:r>
      <w:r>
        <w:rPr>
          <w:spacing w:val="-5"/>
        </w:rPr>
        <w:t xml:space="preserve">đer, ravnateljica je provodila </w:t>
      </w:r>
      <w:r>
        <w:t>aktivnosti s zainteresiranom</w:t>
      </w:r>
      <w:r>
        <w:rPr>
          <w:spacing w:val="40"/>
        </w:rPr>
        <w:t xml:space="preserve"> </w:t>
      </w:r>
      <w:r>
        <w:t>djecom temeljem priručnika Violet Oaklander :”Put do dječjeg srca” te je u suradnji s prof.psihologije Biljanom Delić prvodila indiviualna savjetovanja roditelja vezano za širok spektar pitanja vezanih za mentalno zdravvlje djece a koja se odnose kako na kontekst odgojno-obrazovne ustanove u kojoj dijete provodi veliki dio svog djetinjstva, tako i na obiteljski kontekst u kojem djete odrasta.</w:t>
      </w:r>
    </w:p>
    <w:p w14:paraId="0C10F49F">
      <w:pPr>
        <w:pStyle w:val="5"/>
        <w:spacing w:before="3" w:line="360" w:lineRule="auto"/>
      </w:pPr>
    </w:p>
    <w:p w14:paraId="01852D0A">
      <w:pPr>
        <w:pStyle w:val="5"/>
        <w:spacing w:before="1" w:line="360" w:lineRule="auto"/>
        <w:ind w:left="144"/>
        <w:jc w:val="both"/>
      </w:pPr>
      <w:r>
        <w:t>Dnevni odmor djece bio je omogućen svaki dan te individualno prema potrebi svakog djeteta – neovisno o tijeku dnevnih aktivnosti. U tu svrhu soba dnevnog boravka se zračila u periodu</w:t>
      </w:r>
      <w:r>
        <w:rPr>
          <w:spacing w:val="40"/>
        </w:rPr>
        <w:t xml:space="preserve"> </w:t>
      </w:r>
      <w:r>
        <w:t>prije i poslije spavanja. Isto tako, djeci koja nemaju potrebu za odmorom omogućio se prostor</w:t>
      </w:r>
      <w:r>
        <w:rPr>
          <w:spacing w:val="40"/>
        </w:rPr>
        <w:t xml:space="preserve"> </w:t>
      </w:r>
      <w:r>
        <w:t>za tihe aktivnosti ili pak aktivnosti koje omogućuju motoričko rasterećenje na vanjskom prostoru ili u dvorani.</w:t>
      </w:r>
    </w:p>
    <w:p w14:paraId="6D1D91BA">
      <w:pPr>
        <w:pStyle w:val="5"/>
        <w:spacing w:line="360" w:lineRule="auto"/>
        <w:jc w:val="both"/>
        <w:sectPr>
          <w:pgSz w:w="11910" w:h="16840"/>
          <w:pgMar w:top="1380" w:right="995" w:bottom="280" w:left="1276" w:header="720" w:footer="720" w:gutter="0"/>
          <w:cols w:space="720" w:num="1"/>
        </w:sectPr>
      </w:pPr>
    </w:p>
    <w:p w14:paraId="226C7626">
      <w:pPr>
        <w:pStyle w:val="2"/>
        <w:numPr>
          <w:ilvl w:val="0"/>
          <w:numId w:val="5"/>
        </w:numPr>
        <w:tabs>
          <w:tab w:val="left" w:pos="3215"/>
        </w:tabs>
        <w:spacing w:before="60" w:line="360" w:lineRule="auto"/>
        <w:ind w:left="3215"/>
        <w:jc w:val="left"/>
      </w:pPr>
      <w:r>
        <w:t>ODGOJNO-OBRAZOVNI</w:t>
      </w:r>
      <w:r>
        <w:rPr>
          <w:spacing w:val="-9"/>
        </w:rPr>
        <w:t xml:space="preserve"> </w:t>
      </w:r>
      <w:r>
        <w:rPr>
          <w:spacing w:val="-5"/>
        </w:rPr>
        <w:t>RAD</w:t>
      </w:r>
    </w:p>
    <w:p w14:paraId="35FD4C46">
      <w:pPr>
        <w:pStyle w:val="5"/>
        <w:spacing w:before="141" w:line="360" w:lineRule="auto"/>
        <w:rPr>
          <w:b/>
        </w:rPr>
      </w:pPr>
    </w:p>
    <w:p w14:paraId="5163E34F">
      <w:pPr>
        <w:pStyle w:val="5"/>
        <w:spacing w:line="360" w:lineRule="auto"/>
        <w:ind w:left="144"/>
        <w:jc w:val="both"/>
      </w:pPr>
      <w:r>
        <w:t xml:space="preserve">Osnovni cilj i zadaća našeg odgojno obrazovnog rada je poticati cjeloviti razvoj svakog djeteta poštujući njegovu osobnost. Dakle, </w:t>
      </w:r>
      <w:r>
        <w:rPr>
          <w:i/>
        </w:rPr>
        <w:t xml:space="preserve">sveukupni cilj </w:t>
      </w:r>
      <w:r>
        <w:t xml:space="preserve">odgojno-obrazovnog rada bio je </w:t>
      </w:r>
      <w:r>
        <w:rPr>
          <w:i/>
        </w:rPr>
        <w:t xml:space="preserve">promicanje ljudskih vrijednosti kojima doprinosimo održivom razvoju zajednice </w:t>
      </w:r>
      <w:r>
        <w:t xml:space="preserve">(kroz </w:t>
      </w:r>
      <w:r>
        <w:rPr>
          <w:highlight w:val="none"/>
        </w:rPr>
        <w:t xml:space="preserve">humanitarne aktivnosti i brigu za okolinu i okoliš </w:t>
      </w:r>
      <w:r>
        <w:t>te njegovanjem odnosa prema sebi i drugima) te stvaranje uvjeta za optimalan rast i razvoj djece i unapređivanje kvalitete njihova života, ali i života svih sudionika odgojno-obrazovnog procesa unutar ustanove.</w:t>
      </w:r>
    </w:p>
    <w:p w14:paraId="00142B4A">
      <w:pPr>
        <w:pStyle w:val="5"/>
        <w:spacing w:before="137" w:line="360" w:lineRule="auto"/>
      </w:pPr>
    </w:p>
    <w:p w14:paraId="20CD6457">
      <w:pPr>
        <w:spacing w:before="1" w:line="360" w:lineRule="auto"/>
        <w:ind w:left="144"/>
        <w:jc w:val="both"/>
        <w:rPr>
          <w:i/>
          <w:sz w:val="24"/>
        </w:rPr>
      </w:pPr>
      <w:r>
        <w:rPr>
          <w:i/>
          <w:sz w:val="24"/>
        </w:rPr>
        <w:t>Odgojno-obrazovnim radom ostvaren</w:t>
      </w:r>
      <w:r>
        <w:rPr>
          <w:i/>
          <w:spacing w:val="40"/>
          <w:sz w:val="24"/>
        </w:rPr>
        <w:t xml:space="preserve"> </w:t>
      </w:r>
      <w:r>
        <w:rPr>
          <w:i/>
          <w:sz w:val="24"/>
        </w:rPr>
        <w:t xml:space="preserve">je globalni cilj </w:t>
      </w:r>
      <w:r>
        <w:rPr>
          <w:sz w:val="24"/>
        </w:rPr>
        <w:t>koji je promovirao</w:t>
      </w:r>
      <w:r>
        <w:rPr>
          <w:spacing w:val="40"/>
          <w:sz w:val="24"/>
        </w:rPr>
        <w:t xml:space="preserve"> </w:t>
      </w:r>
      <w:r>
        <w:rPr>
          <w:sz w:val="24"/>
        </w:rPr>
        <w:t xml:space="preserve">odgojno-obrazovne aktivnosti koje se temelje na spoznaji društvenog i prirodnog okružja, interiorizaciji vrijednosti koje su univerzalno prihvaćene kao što su sloboda odabira, međusobno uvažavanje, te ostvarivanje mogućnosti participacije u zajednici za osobnu i opću dobrobit. Globalni cilj odgovara našoj misiji koja je postavljena u Kurikulumu ustanove a koji ističe i viziju: </w:t>
      </w:r>
      <w:r>
        <w:rPr>
          <w:i/>
          <w:sz w:val="24"/>
        </w:rPr>
        <w:t>Vrtić kao mjesto prihvaćanja različitosti, poštivanja dječjih prava i uvažavanja individualnih potreba djece i roditelja te skladnog življenja u poticajnom okruženju unutar društvene zajednice čiji jedan od glavnih pokretača može biti dječji vrtić.</w:t>
      </w:r>
    </w:p>
    <w:p w14:paraId="028F28C4">
      <w:pPr>
        <w:pStyle w:val="5"/>
        <w:spacing w:before="161" w:line="360" w:lineRule="auto"/>
        <w:ind w:left="144"/>
        <w:jc w:val="both"/>
        <w:rPr>
          <w:highlight w:val="none"/>
        </w:rPr>
      </w:pPr>
      <w:r>
        <w:t>I ove pedagoške godine organizirali smo</w:t>
      </w:r>
      <w:r>
        <w:rPr>
          <w:spacing w:val="40"/>
        </w:rPr>
        <w:t xml:space="preserve"> </w:t>
      </w:r>
      <w:r>
        <w:t>tematske sklopove aktivnosti pod nazivom „Zeleni dani“. U fokusu je zdrava prehrana kao sinonim za odgovornost prema sebi, drugima i svijetu s</w:t>
      </w:r>
      <w:r>
        <w:rPr>
          <w:spacing w:val="-1"/>
        </w:rPr>
        <w:t xml:space="preserve"> </w:t>
      </w:r>
      <w:r>
        <w:t>ciljem</w:t>
      </w:r>
      <w:r>
        <w:rPr>
          <w:spacing w:val="-1"/>
        </w:rPr>
        <w:t xml:space="preserve"> </w:t>
      </w:r>
      <w:r>
        <w:t>prevencije</w:t>
      </w:r>
      <w:r>
        <w:rPr>
          <w:spacing w:val="40"/>
        </w:rPr>
        <w:t xml:space="preserve"> </w:t>
      </w:r>
      <w:r>
        <w:t>neodgovorno iskorištavanje</w:t>
      </w:r>
      <w:r>
        <w:rPr>
          <w:spacing w:val="-1"/>
        </w:rPr>
        <w:t xml:space="preserve"> </w:t>
      </w:r>
      <w:r>
        <w:t>prirodnih resursa (prekomjerno bacanje hrane</w:t>
      </w:r>
      <w:r>
        <w:rPr>
          <w:spacing w:val="-1"/>
        </w:rPr>
        <w:t xml:space="preserve"> </w:t>
      </w:r>
      <w:r>
        <w:t>u vrtiću, uporaba kupovnog uvoznog voća i povrća) te njegovanju „zelene“</w:t>
      </w:r>
      <w:r>
        <w:rPr>
          <w:spacing w:val="40"/>
        </w:rPr>
        <w:t xml:space="preserve"> </w:t>
      </w:r>
      <w:r>
        <w:t>kulture prehrane u vrtiću</w:t>
      </w:r>
      <w:r>
        <w:rPr>
          <w:spacing w:val="55"/>
        </w:rPr>
        <w:t xml:space="preserve"> </w:t>
      </w:r>
      <w:r>
        <w:t>i</w:t>
      </w:r>
      <w:r>
        <w:rPr>
          <w:spacing w:val="55"/>
        </w:rPr>
        <w:t xml:space="preserve"> </w:t>
      </w:r>
      <w:r>
        <w:t>u</w:t>
      </w:r>
      <w:r>
        <w:rPr>
          <w:spacing w:val="54"/>
        </w:rPr>
        <w:t xml:space="preserve"> </w:t>
      </w:r>
      <w:r>
        <w:t>samoj</w:t>
      </w:r>
      <w:r>
        <w:rPr>
          <w:spacing w:val="55"/>
        </w:rPr>
        <w:t xml:space="preserve"> </w:t>
      </w:r>
      <w:r>
        <w:t>ustanovi,</w:t>
      </w:r>
      <w:r>
        <w:rPr>
          <w:spacing w:val="54"/>
        </w:rPr>
        <w:t xml:space="preserve"> </w:t>
      </w:r>
      <w:r>
        <w:t>odnosno</w:t>
      </w:r>
      <w:r>
        <w:rPr>
          <w:spacing w:val="54"/>
        </w:rPr>
        <w:t xml:space="preserve"> </w:t>
      </w:r>
      <w:r>
        <w:t>nadilaženje</w:t>
      </w:r>
      <w:r>
        <w:rPr>
          <w:spacing w:val="56"/>
        </w:rPr>
        <w:t xml:space="preserve"> </w:t>
      </w:r>
      <w:r>
        <w:t>nerijetke</w:t>
      </w:r>
      <w:r>
        <w:rPr>
          <w:spacing w:val="56"/>
        </w:rPr>
        <w:t xml:space="preserve"> </w:t>
      </w:r>
      <w:r>
        <w:t>odbojnosti</w:t>
      </w:r>
      <w:r>
        <w:rPr>
          <w:spacing w:val="53"/>
        </w:rPr>
        <w:t xml:space="preserve"> </w:t>
      </w:r>
      <w:r>
        <w:t>djece</w:t>
      </w:r>
      <w:r>
        <w:rPr>
          <w:spacing w:val="58"/>
        </w:rPr>
        <w:t xml:space="preserve"> </w:t>
      </w:r>
      <w:r>
        <w:t>prema</w:t>
      </w:r>
      <w:r>
        <w:rPr>
          <w:spacing w:val="56"/>
        </w:rPr>
        <w:t xml:space="preserve"> </w:t>
      </w:r>
      <w:r>
        <w:t>povrću i ,,zelenoj¨ hrani. S obzirom na to</w:t>
      </w:r>
      <w:r>
        <w:rPr>
          <w:spacing w:val="40"/>
        </w:rPr>
        <w:t xml:space="preserve"> </w:t>
      </w:r>
      <w:r>
        <w:t>da je obitelj primarno središte djetetovog života,</w:t>
      </w:r>
      <w:r>
        <w:rPr>
          <w:spacing w:val="40"/>
        </w:rPr>
        <w:t xml:space="preserve"> </w:t>
      </w:r>
      <w:r>
        <w:t>nastavili smo poticajno djelovati</w:t>
      </w:r>
      <w:r>
        <w:rPr>
          <w:spacing w:val="40"/>
        </w:rPr>
        <w:t xml:space="preserve"> </w:t>
      </w:r>
      <w:r>
        <w:t>na svijest same obitelji o ¨zelenoj kuhinji¨. Nastavili smo promišljati temeljem sljedećih smjernica: T</w:t>
      </w:r>
      <w:r>
        <w:rPr>
          <w:i/>
        </w:rPr>
        <w:t>reba li bacati hranu? Jedem li zdravo? Što je zdrava prehrana? Kako</w:t>
      </w:r>
      <w:r>
        <w:rPr>
          <w:i/>
          <w:spacing w:val="-1"/>
        </w:rPr>
        <w:t xml:space="preserve"> </w:t>
      </w:r>
      <w:r>
        <w:rPr>
          <w:i/>
        </w:rPr>
        <w:t xml:space="preserve">mogu doprinijeti svojim radom globalnom smanjenju onečišćenja? Što je zdrava proslava rođendana? Što je zelena abeceda kuhanja?. </w:t>
      </w:r>
      <w:r>
        <w:t>Osmišljavali smo</w:t>
      </w:r>
      <w:r>
        <w:rPr>
          <w:spacing w:val="40"/>
        </w:rPr>
        <w:t xml:space="preserve"> </w:t>
      </w:r>
      <w:r>
        <w:t>aktivnosti koje podupiru aktivnosti u obiteljskom centru (centar kuhinje), a koje imaju naglasak na poticanju životno praktičnih vještina: kuhanje i priprema užine, voćnog obroka, zdravog sladoleda</w:t>
      </w:r>
      <w:r>
        <w:rPr>
          <w:spacing w:val="40"/>
        </w:rPr>
        <w:t xml:space="preserve"> </w:t>
      </w:r>
      <w:r>
        <w:t>i sl. te na aktivnom djelovanju u izgradnji održive lokalne zajednice</w:t>
      </w:r>
      <w:r>
        <w:rPr>
          <w:highlight w:val="none"/>
        </w:rPr>
        <w:t xml:space="preserve">. U provođenje ovih aktivnosti uključili su se svi dionici života vrtića – od roditelja (neki su održali radionice), preko odgojitelja do krajnjih korisnika – djece. </w:t>
      </w:r>
    </w:p>
    <w:p w14:paraId="491B8912">
      <w:pPr>
        <w:pStyle w:val="5"/>
        <w:spacing w:line="360" w:lineRule="auto"/>
      </w:pPr>
    </w:p>
    <w:p w14:paraId="40665547">
      <w:pPr>
        <w:pStyle w:val="5"/>
        <w:spacing w:before="20" w:line="360" w:lineRule="auto"/>
      </w:pPr>
    </w:p>
    <w:p w14:paraId="30E25830">
      <w:pPr>
        <w:pStyle w:val="5"/>
        <w:spacing w:before="1" w:line="360" w:lineRule="auto"/>
        <w:ind w:left="144"/>
        <w:jc w:val="both"/>
      </w:pPr>
      <w:r>
        <w:t>Odgojno-obrazovni rad zasnivao se na razvijanju svijesti o sebi, osiguravanju uvjeta za zadovoljavanje djetetovih razvojnih potreba, te individualnom pristupu svakom djetetu.</w:t>
      </w:r>
    </w:p>
    <w:p w14:paraId="765E09A4">
      <w:pPr>
        <w:pStyle w:val="5"/>
        <w:spacing w:line="360" w:lineRule="auto"/>
        <w:jc w:val="both"/>
        <w:sectPr>
          <w:pgSz w:w="11910" w:h="16840"/>
          <w:pgMar w:top="1380" w:right="995" w:bottom="280" w:left="1276" w:header="720" w:footer="720" w:gutter="0"/>
          <w:cols w:space="720" w:num="1"/>
        </w:sectPr>
      </w:pPr>
    </w:p>
    <w:p w14:paraId="10A4E17A">
      <w:pPr>
        <w:pStyle w:val="5"/>
        <w:spacing w:before="60" w:line="360" w:lineRule="auto"/>
        <w:ind w:left="144"/>
        <w:jc w:val="both"/>
      </w:pPr>
      <w:r>
        <w:t>Omogućavali smo i poticali slobodan izbor materijala za igre i aktivnosti, uvažavali djetetove pogreške, uvažavali slobodno izražavanje potreba. Razvijali smo svijest djeteta prema drugima, uvažavajući različitost te poticali suradnju i međusobno razumijevanje.</w:t>
      </w:r>
    </w:p>
    <w:p w14:paraId="206AB367">
      <w:pPr>
        <w:pStyle w:val="5"/>
        <w:spacing w:line="360" w:lineRule="auto"/>
        <w:ind w:left="144"/>
        <w:jc w:val="both"/>
      </w:pPr>
      <w:r>
        <w:t>Poticali smo stvaralačke osobine koje dijete pokazuje, radoznalost i aktivni stvaralački odnos prema svijetu i potrebi da stvara, postavlja pitanja i traži odgovore.</w:t>
      </w:r>
    </w:p>
    <w:p w14:paraId="38714518">
      <w:pPr>
        <w:pStyle w:val="5"/>
        <w:spacing w:before="135" w:line="360" w:lineRule="auto"/>
      </w:pPr>
    </w:p>
    <w:p w14:paraId="6C7478EA">
      <w:pPr>
        <w:pStyle w:val="5"/>
        <w:spacing w:before="1" w:line="360" w:lineRule="auto"/>
        <w:ind w:left="144"/>
        <w:jc w:val="both"/>
      </w:pPr>
      <w:r>
        <w:t xml:space="preserve">Kao i prethodnih godina strategije rada smo usklađivali s Nacionalnom strategijom odgojno- obrazovnog rada kao temeljnim obvezujućim dokumentom. Poticali smo evoluciju odgojno- obrazovnih procesa koji promoviraju razvoj osobnog i socijalnog identiteta. Razvoj socijalnih vještina poticali smo polazeći od međuvršnjačkih interakcija, kao i odnosnih relacija s odraslim subjektima odgojno-obrazovnih procesa. Promovirali smo suvremeno konceptualiziranu sliku o djetetu i kulturu djetinjstva. Omogućili smo svakom djetetu da izrazi svoje potrebe, ali i adekvatnu stimulaciju u traženju odgovarajućih odgovora na svoje individualne interese. Kreirali smo poticajne situacije temeljem opservacija, refleksija, dijaloga i konfrontacija. Modulirali smo odgojno-obrazovne intervencijske procese koji favoriziraju evoluciju odgojno- obrazovne klime koja promovira intelektualnu znatiželju, autonomiju i kreativnost djeteta, a orijentirana je na razvoj podržavajućih interpersonalnih odnosa, favorizirajući dimenziju igre u procesu učenja s ciljem osnaživanja afektivnog, socijalnog i kognitivnog razvoja djece te vrednovali jedinstvene karakteristike svake osobe. U planiranju odgojno-obrazovnog rada primjenjivala se diversifikacija i individualizirani pristup za djecu različitih sposobnosti i s jedinstvenim odgojno-obrazovnim potrebama te se promoviralo </w:t>
      </w:r>
      <w:r>
        <w:rPr>
          <w:highlight w:val="none"/>
        </w:rPr>
        <w:t>poštivanje</w:t>
      </w:r>
      <w:r>
        <w:t xml:space="preserve"> individualnosti i kompleksnosti</w:t>
      </w:r>
      <w:r>
        <w:rPr>
          <w:spacing w:val="-5"/>
        </w:rPr>
        <w:t xml:space="preserve"> </w:t>
      </w:r>
      <w:r>
        <w:t>svakog</w:t>
      </w:r>
      <w:r>
        <w:rPr>
          <w:spacing w:val="-2"/>
        </w:rPr>
        <w:t xml:space="preserve"> </w:t>
      </w:r>
      <w:r>
        <w:t>djeteta,</w:t>
      </w:r>
      <w:r>
        <w:rPr>
          <w:spacing w:val="-2"/>
        </w:rPr>
        <w:t xml:space="preserve"> </w:t>
      </w:r>
      <w:r>
        <w:t>njegovu</w:t>
      </w:r>
      <w:r>
        <w:rPr>
          <w:spacing w:val="-2"/>
        </w:rPr>
        <w:t xml:space="preserve"> </w:t>
      </w:r>
      <w:r>
        <w:t>jedinstvenu</w:t>
      </w:r>
      <w:r>
        <w:rPr>
          <w:spacing w:val="-2"/>
        </w:rPr>
        <w:t xml:space="preserve"> </w:t>
      </w:r>
      <w:r>
        <w:t>artikulaciju</w:t>
      </w:r>
      <w:r>
        <w:rPr>
          <w:spacing w:val="-2"/>
        </w:rPr>
        <w:t xml:space="preserve"> </w:t>
      </w:r>
      <w:r>
        <w:t>osobnog</w:t>
      </w:r>
      <w:r>
        <w:rPr>
          <w:spacing w:val="-3"/>
        </w:rPr>
        <w:t xml:space="preserve"> </w:t>
      </w:r>
      <w:r>
        <w:t>identiteta</w:t>
      </w:r>
      <w:r>
        <w:rPr>
          <w:spacing w:val="-2"/>
        </w:rPr>
        <w:t xml:space="preserve"> </w:t>
      </w:r>
      <w:r>
        <w:t>na</w:t>
      </w:r>
      <w:r>
        <w:rPr>
          <w:spacing w:val="-2"/>
        </w:rPr>
        <w:t xml:space="preserve"> </w:t>
      </w:r>
      <w:r>
        <w:t>koji</w:t>
      </w:r>
      <w:r>
        <w:rPr>
          <w:spacing w:val="-3"/>
        </w:rPr>
        <w:t xml:space="preserve"> </w:t>
      </w:r>
      <w:r>
        <w:t>utječu jedinstveni biološki i socio-kulturni čimbenici, njegovi specifični interesi i sposobnosti. Poticali smo dijete da bude aktivni protagonist vlastitog iskustva učenja.</w:t>
      </w:r>
    </w:p>
    <w:p w14:paraId="4B4FA8FC">
      <w:pPr>
        <w:pStyle w:val="5"/>
        <w:spacing w:before="161" w:line="360" w:lineRule="auto"/>
        <w:ind w:left="144"/>
        <w:jc w:val="both"/>
      </w:pPr>
      <w:r>
        <w:t>Nakon što je upravno vijeće prihvatilo ustrojstvo rada za novu pedagošku godinu, započele su aktivnosti za pripremu nove pedagoške godine, izrada postupka dolaska djece, organizacija roditeljskih sastanaka i provedba inicijalnih razgovora s roditeljima novoprimljene djece. Dogovorio se raspored rada kako bi se osiguralo dnevno preklapanje radi zadovoljavanja individualnih potreba djece u što većoj mjeri. Tijekom mjeseca rujna dogovorili smo dnevnu promjenu smjena, kako bi se olakšalo razdoblje adaptacije djece na novu sredinu i nove osobe.</w:t>
      </w:r>
    </w:p>
    <w:p w14:paraId="4A12AEAD">
      <w:pPr>
        <w:pStyle w:val="5"/>
        <w:spacing w:line="360" w:lineRule="auto"/>
        <w:jc w:val="both"/>
        <w:sectPr>
          <w:pgSz w:w="11910" w:h="16840"/>
          <w:pgMar w:top="1380" w:right="995" w:bottom="280" w:left="1276" w:header="720" w:footer="720" w:gutter="0"/>
          <w:cols w:space="720" w:num="1"/>
        </w:sectPr>
      </w:pPr>
    </w:p>
    <w:p w14:paraId="49C4089A">
      <w:pPr>
        <w:pStyle w:val="5"/>
        <w:spacing w:before="60" w:line="360" w:lineRule="auto"/>
        <w:ind w:left="144"/>
        <w:jc w:val="both"/>
      </w:pPr>
      <w:r>
        <w:t>Isto tako stalno smo primali i nove prijave, a prioritet pri upisu dali smo djeci u godini prije polaska u školu. Unaprjeđenje kvalitete odgojno-obrazovna rada opći je cilj kojima su sve aktivnosti biti usmjerene.</w:t>
      </w:r>
    </w:p>
    <w:p w14:paraId="008AC90D">
      <w:pPr>
        <w:pStyle w:val="5"/>
        <w:spacing w:before="135" w:line="360" w:lineRule="auto"/>
      </w:pPr>
    </w:p>
    <w:p w14:paraId="674FA7AD">
      <w:pPr>
        <w:pStyle w:val="5"/>
        <w:spacing w:before="1" w:line="360" w:lineRule="auto"/>
        <w:ind w:left="144" w:firstLine="60"/>
        <w:jc w:val="both"/>
      </w:pPr>
      <w:r>
        <w:t>Obilježili smo sve važne (ekološke) dane kao što su Svjetski dan hrane, Dan zaštite voda, Dan jabuka,</w:t>
      </w:r>
      <w:r>
        <w:rPr>
          <w:spacing w:val="-1"/>
        </w:rPr>
        <w:t xml:space="preserve"> </w:t>
      </w:r>
      <w:r>
        <w:t>Svjetski</w:t>
      </w:r>
      <w:r>
        <w:rPr>
          <w:spacing w:val="-1"/>
        </w:rPr>
        <w:t xml:space="preserve"> </w:t>
      </w:r>
      <w:r>
        <w:t>dan</w:t>
      </w:r>
      <w:r>
        <w:rPr>
          <w:spacing w:val="-1"/>
        </w:rPr>
        <w:t xml:space="preserve"> </w:t>
      </w:r>
      <w:r>
        <w:t>zdravlja i</w:t>
      </w:r>
      <w:r>
        <w:rPr>
          <w:spacing w:val="-1"/>
        </w:rPr>
        <w:t xml:space="preserve"> </w:t>
      </w:r>
      <w:r>
        <w:t xml:space="preserve">nepušenja, </w:t>
      </w:r>
      <w:r>
        <w:rPr>
          <w:highlight w:val="none"/>
        </w:rPr>
        <w:t>Prvi dan proljeća, Svjetski dan</w:t>
      </w:r>
      <w:r>
        <w:rPr>
          <w:spacing w:val="-1"/>
        </w:rPr>
        <w:t xml:space="preserve"> </w:t>
      </w:r>
      <w:r>
        <w:t>planeta Zemlje,</w:t>
      </w:r>
      <w:r>
        <w:rPr>
          <w:highlight w:val="none"/>
        </w:rPr>
        <w:t xml:space="preserve"> Prvi dan ljeta</w:t>
      </w:r>
      <w:r>
        <w:t xml:space="preserve"> i</w:t>
      </w:r>
      <w:r>
        <w:rPr>
          <w:spacing w:val="-1"/>
        </w:rPr>
        <w:t xml:space="preserve"> </w:t>
      </w:r>
      <w:r>
        <w:t>sl.</w:t>
      </w:r>
      <w:r>
        <w:rPr>
          <w:spacing w:val="-1"/>
        </w:rPr>
        <w:t xml:space="preserve"> </w:t>
      </w:r>
      <w:r>
        <w:t>Interno smo</w:t>
      </w:r>
      <w:r>
        <w:rPr>
          <w:spacing w:val="-1"/>
        </w:rPr>
        <w:t xml:space="preserve"> </w:t>
      </w:r>
      <w:r>
        <w:t>obilježili</w:t>
      </w:r>
      <w:r>
        <w:rPr>
          <w:spacing w:val="-1"/>
        </w:rPr>
        <w:t xml:space="preserve"> </w:t>
      </w:r>
      <w:r>
        <w:t xml:space="preserve">vjerske blagdane i narodne običaje: Sv. Nikola, Sv. Lucija, Badnjak, Božić, Stara i Nova godina, poklade, Uskrs…Obiteljska i prijateljska slavlja – dječje rođendane, rođendane osoblja vrtića, </w:t>
      </w:r>
      <w:r>
        <w:rPr>
          <w:highlight w:val="none"/>
        </w:rPr>
        <w:t>Svjetski dan obitelji, Svjetski dan smijeha, Međunarodni dan zagrljaja,  Valentinovo,</w:t>
      </w:r>
      <w:r>
        <w:rPr>
          <w:spacing w:val="-1"/>
          <w:highlight w:val="none"/>
        </w:rPr>
        <w:t xml:space="preserve"> Očev dan, Međunarodni dan žena, Međunarodni dan rijeka, Svjetski dan zdravlja,  Međunarodni dan igre, </w:t>
      </w:r>
      <w:r>
        <w:rPr>
          <w:highlight w:val="none"/>
        </w:rPr>
        <w:t xml:space="preserve">Majčin dan, Dan leptira, Međunarodni dan djece, Međunarodni dan zaštite životinja, </w:t>
      </w:r>
      <w:r>
        <w:t xml:space="preserve"> rođenje sestre ili</w:t>
      </w:r>
      <w:r>
        <w:rPr>
          <w:spacing w:val="-1"/>
        </w:rPr>
        <w:t xml:space="preserve"> </w:t>
      </w:r>
      <w:r>
        <w:t>brata i</w:t>
      </w:r>
      <w:r>
        <w:rPr>
          <w:spacing w:val="-1"/>
        </w:rPr>
        <w:t xml:space="preserve"> </w:t>
      </w:r>
      <w:r>
        <w:t>sl. Domoljubna</w:t>
      </w:r>
      <w:r>
        <w:rPr>
          <w:spacing w:val="-2"/>
        </w:rPr>
        <w:t xml:space="preserve"> </w:t>
      </w:r>
      <w:r>
        <w:t>slavlja</w:t>
      </w:r>
      <w:r>
        <w:rPr>
          <w:spacing w:val="-2"/>
        </w:rPr>
        <w:t xml:space="preserve"> </w:t>
      </w:r>
      <w:r>
        <w:t xml:space="preserve">– Dan državnosti, Dan antifašističke borbe. </w:t>
      </w:r>
    </w:p>
    <w:p w14:paraId="75E07B47">
      <w:pPr>
        <w:pStyle w:val="5"/>
        <w:spacing w:before="139" w:line="360" w:lineRule="auto"/>
      </w:pPr>
    </w:p>
    <w:p w14:paraId="2D0B6B5F">
      <w:pPr>
        <w:pStyle w:val="5"/>
        <w:spacing w:line="360" w:lineRule="auto"/>
        <w:ind w:left="144"/>
        <w:jc w:val="both"/>
        <w:rPr>
          <w:highlight w:val="none"/>
        </w:rPr>
      </w:pPr>
      <w:r>
        <w:rPr>
          <w:rFonts w:hint="default"/>
          <w:lang w:val="hr-HR"/>
        </w:rPr>
        <w:t xml:space="preserve">U oblikovanju odgojno-obrazovnog rada posebnu pozornost smo posvetili </w:t>
      </w:r>
      <w:r>
        <w:t xml:space="preserve"> jačanje socio- emocionalnih kompetencija i otpornosti djece predškolske dobi te jačanja roditeljskih kompetencija kojima podupiru socio-emocionalni razvoj djece u predškolskoj dobi.</w:t>
      </w:r>
    </w:p>
    <w:p w14:paraId="2841AFBC">
      <w:pPr>
        <w:pStyle w:val="5"/>
        <w:spacing w:before="1" w:line="360" w:lineRule="auto"/>
        <w:ind w:left="144"/>
        <w:jc w:val="both"/>
      </w:pPr>
      <w:r>
        <w:t>S obzirom na to da</w:t>
      </w:r>
      <w:r>
        <w:rPr>
          <w:spacing w:val="40"/>
        </w:rPr>
        <w:t xml:space="preserve"> </w:t>
      </w:r>
      <w:r>
        <w:t>izvještaji Europske komisije ukazuju</w:t>
      </w:r>
      <w:r>
        <w:rPr>
          <w:rFonts w:hint="default"/>
          <w:lang w:val="hr-HR"/>
        </w:rPr>
        <w:t xml:space="preserve"> na to </w:t>
      </w:r>
      <w:r>
        <w:t xml:space="preserve"> kako je razvoj socio-emocionalnih kompetencija od najranije dobi povezan s nizom pozitivnih razvojnih ishoda, od akademskih ishoda i prosocijalnih ponašanja, do prevencije ovisnosti i mentalnog zdravlja, te kako predstavlja najbolji put za uvažavanje potreba ranjive/ih populacija kroz univerzalni pristup. (Strengthening Social and Emotional Education as a core curricular area across the EU: A review of the international evidence, NESET, 2019; A formative, inclusive, wholeschool approach to the assessment of social and emotional education in the EU, Analytical report, NESET, 2021 ). Slična su iskustva i globalne prevencijske znanosti (2013 CASEL GUIDE: effective Social and Emotional Learning programs preschool and Elementary School Edition)</w:t>
      </w:r>
      <w:r>
        <w:rPr>
          <w:rFonts w:hint="default"/>
          <w:lang w:val="hr-HR"/>
        </w:rPr>
        <w:t>, kreirali  smo odgojno-obraovni kontekst kako bi osnažili</w:t>
      </w:r>
      <w:r>
        <w:rPr>
          <w:spacing w:val="51"/>
        </w:rPr>
        <w:t xml:space="preserve"> </w:t>
      </w:r>
      <w:r>
        <w:t>djecu</w:t>
      </w:r>
      <w:r>
        <w:rPr>
          <w:spacing w:val="56"/>
        </w:rPr>
        <w:t xml:space="preserve"> </w:t>
      </w:r>
      <w:r>
        <w:t>vještinama</w:t>
      </w:r>
      <w:r>
        <w:rPr>
          <w:spacing w:val="53"/>
        </w:rPr>
        <w:t xml:space="preserve"> </w:t>
      </w:r>
      <w:r>
        <w:t>potrebnim</w:t>
      </w:r>
      <w:r>
        <w:rPr>
          <w:spacing w:val="54"/>
        </w:rPr>
        <w:t xml:space="preserve"> </w:t>
      </w:r>
      <w:r>
        <w:t>da</w:t>
      </w:r>
      <w:r>
        <w:rPr>
          <w:spacing w:val="53"/>
        </w:rPr>
        <w:t xml:space="preserve"> </w:t>
      </w:r>
      <w:r>
        <w:t>prođu</w:t>
      </w:r>
      <w:r>
        <w:rPr>
          <w:spacing w:val="54"/>
        </w:rPr>
        <w:t xml:space="preserve"> </w:t>
      </w:r>
      <w:r>
        <w:t>,,životne</w:t>
      </w:r>
      <w:r>
        <w:rPr>
          <w:spacing w:val="53"/>
        </w:rPr>
        <w:t xml:space="preserve"> </w:t>
      </w:r>
      <w:r>
        <w:t>testove“</w:t>
      </w:r>
      <w:r>
        <w:rPr>
          <w:spacing w:val="53"/>
        </w:rPr>
        <w:t xml:space="preserve"> </w:t>
      </w:r>
      <w:r>
        <w:t>i</w:t>
      </w:r>
      <w:r>
        <w:rPr>
          <w:spacing w:val="54"/>
        </w:rPr>
        <w:t xml:space="preserve"> </w:t>
      </w:r>
      <w:r>
        <w:t>svladaju</w:t>
      </w:r>
      <w:r>
        <w:rPr>
          <w:spacing w:val="54"/>
        </w:rPr>
        <w:t xml:space="preserve"> </w:t>
      </w:r>
      <w:r>
        <w:t>zapreke</w:t>
      </w:r>
      <w:r>
        <w:rPr>
          <w:spacing w:val="55"/>
        </w:rPr>
        <w:t xml:space="preserve"> </w:t>
      </w:r>
      <w:r>
        <w:t>na</w:t>
      </w:r>
      <w:r>
        <w:rPr>
          <w:spacing w:val="55"/>
        </w:rPr>
        <w:t xml:space="preserve"> </w:t>
      </w:r>
      <w:r>
        <w:rPr>
          <w:spacing w:val="-4"/>
        </w:rPr>
        <w:t>putu</w:t>
      </w:r>
      <w:r>
        <w:t xml:space="preserve"> odrastanja, odnosno da razviju sposobnosti da se suoče s nedaćama i nastave razvijati unatoč njima. .</w:t>
      </w:r>
    </w:p>
    <w:p w14:paraId="7AFF8221">
      <w:pPr>
        <w:pStyle w:val="5"/>
        <w:spacing w:line="360" w:lineRule="auto"/>
      </w:pPr>
    </w:p>
    <w:p w14:paraId="37302D17">
      <w:pPr>
        <w:pStyle w:val="5"/>
        <w:spacing w:before="181" w:line="360" w:lineRule="auto"/>
      </w:pPr>
    </w:p>
    <w:p w14:paraId="4E3EA3FF">
      <w:pPr>
        <w:pStyle w:val="5"/>
        <w:spacing w:line="360" w:lineRule="auto"/>
        <w:ind w:left="144"/>
        <w:jc w:val="both"/>
      </w:pPr>
      <w:r>
        <w:t>Sukladno</w:t>
      </w:r>
      <w:r>
        <w:rPr>
          <w:rFonts w:hint="default"/>
          <w:lang w:val="hr-HR"/>
        </w:rPr>
        <w:t xml:space="preserve"> postavljenim </w:t>
      </w:r>
      <w:r>
        <w:rPr>
          <w:spacing w:val="-4"/>
        </w:rPr>
        <w:t xml:space="preserve"> </w:t>
      </w:r>
      <w:r>
        <w:t>smjernicama</w:t>
      </w:r>
      <w:r>
        <w:rPr>
          <w:rFonts w:hint="default"/>
          <w:lang w:val="hr-HR"/>
        </w:rPr>
        <w:t xml:space="preserve"> odgono-obrazovnog rada </w:t>
      </w:r>
      <w:r>
        <w:rPr>
          <w:spacing w:val="-1"/>
        </w:rPr>
        <w:t xml:space="preserve"> </w:t>
      </w:r>
      <w:r>
        <w:rPr>
          <w:rFonts w:hint="default"/>
          <w:spacing w:val="-1"/>
          <w:lang w:val="hr-HR"/>
        </w:rPr>
        <w:t xml:space="preserve">, u oblikovanju </w:t>
      </w:r>
      <w:r>
        <w:rPr>
          <w:spacing w:val="-1"/>
        </w:rPr>
        <w:t xml:space="preserve"> </w:t>
      </w:r>
      <w:r>
        <w:t>aktivnosti</w:t>
      </w:r>
      <w:r>
        <w:rPr>
          <w:spacing w:val="-3"/>
        </w:rPr>
        <w:t xml:space="preserve"> </w:t>
      </w:r>
      <w:r>
        <w:t>za</w:t>
      </w:r>
      <w:r>
        <w:rPr>
          <w:spacing w:val="-3"/>
        </w:rPr>
        <w:t xml:space="preserve"> </w:t>
      </w:r>
      <w:r>
        <w:t>djecu</w:t>
      </w:r>
      <w:r>
        <w:rPr>
          <w:spacing w:val="-1"/>
        </w:rPr>
        <w:t xml:space="preserve"> </w:t>
      </w:r>
      <w:r>
        <w:rPr>
          <w:rFonts w:hint="default"/>
          <w:spacing w:val="-1"/>
          <w:lang w:val="hr-HR"/>
        </w:rPr>
        <w:t xml:space="preserve">posebnu pozornost smo usmjeravali na </w:t>
      </w:r>
      <w:r>
        <w:rPr>
          <w:spacing w:val="-2"/>
        </w:rPr>
        <w:t>:</w:t>
      </w:r>
    </w:p>
    <w:p w14:paraId="542642E7">
      <w:pPr>
        <w:pStyle w:val="5"/>
        <w:spacing w:before="22" w:line="360" w:lineRule="auto"/>
      </w:pPr>
    </w:p>
    <w:p w14:paraId="5AE18CE1">
      <w:pPr>
        <w:pStyle w:val="10"/>
        <w:numPr>
          <w:ilvl w:val="0"/>
          <w:numId w:val="7"/>
        </w:numPr>
        <w:tabs>
          <w:tab w:val="left" w:pos="384"/>
        </w:tabs>
        <w:spacing w:line="360" w:lineRule="auto"/>
        <w:rPr>
          <w:sz w:val="24"/>
        </w:rPr>
      </w:pPr>
      <w:r>
        <w:rPr>
          <w:sz w:val="24"/>
        </w:rPr>
        <w:t>Razvoj</w:t>
      </w:r>
      <w:r>
        <w:rPr>
          <w:spacing w:val="-8"/>
          <w:sz w:val="24"/>
        </w:rPr>
        <w:t xml:space="preserve"> </w:t>
      </w:r>
      <w:r>
        <w:rPr>
          <w:sz w:val="24"/>
        </w:rPr>
        <w:t>komunikacijskih</w:t>
      </w:r>
      <w:r>
        <w:rPr>
          <w:spacing w:val="-1"/>
          <w:sz w:val="24"/>
        </w:rPr>
        <w:t xml:space="preserve"> </w:t>
      </w:r>
      <w:r>
        <w:rPr>
          <w:sz w:val="24"/>
        </w:rPr>
        <w:t>vještina</w:t>
      </w:r>
      <w:r>
        <w:rPr>
          <w:spacing w:val="-2"/>
          <w:sz w:val="24"/>
        </w:rPr>
        <w:t xml:space="preserve"> </w:t>
      </w:r>
      <w:r>
        <w:rPr>
          <w:sz w:val="24"/>
        </w:rPr>
        <w:t>(učinkovita</w:t>
      </w:r>
      <w:r>
        <w:rPr>
          <w:spacing w:val="-2"/>
          <w:sz w:val="24"/>
        </w:rPr>
        <w:t xml:space="preserve"> </w:t>
      </w:r>
      <w:r>
        <w:rPr>
          <w:sz w:val="24"/>
        </w:rPr>
        <w:t>komunikacija</w:t>
      </w:r>
      <w:r>
        <w:rPr>
          <w:spacing w:val="-2"/>
          <w:sz w:val="24"/>
        </w:rPr>
        <w:t xml:space="preserve"> </w:t>
      </w:r>
      <w:r>
        <w:rPr>
          <w:sz w:val="24"/>
        </w:rPr>
        <w:t xml:space="preserve">i </w:t>
      </w:r>
      <w:r>
        <w:rPr>
          <w:spacing w:val="-2"/>
          <w:sz w:val="24"/>
        </w:rPr>
        <w:t>asertivnost)</w:t>
      </w:r>
    </w:p>
    <w:p w14:paraId="19E68256">
      <w:pPr>
        <w:pStyle w:val="5"/>
        <w:spacing w:before="21" w:line="360" w:lineRule="auto"/>
      </w:pPr>
    </w:p>
    <w:p w14:paraId="3B22D49D">
      <w:pPr>
        <w:pStyle w:val="10"/>
        <w:numPr>
          <w:ilvl w:val="0"/>
          <w:numId w:val="7"/>
        </w:numPr>
        <w:tabs>
          <w:tab w:val="left" w:pos="398"/>
        </w:tabs>
        <w:spacing w:line="360" w:lineRule="auto"/>
        <w:ind w:left="144" w:firstLine="0"/>
        <w:rPr>
          <w:sz w:val="24"/>
        </w:rPr>
      </w:pPr>
      <w:r>
        <w:rPr>
          <w:sz w:val="24"/>
        </w:rPr>
        <w:t>Uspostavljanje i održavanje zdravih odnosa (zdravi odnosi te suradničke vještine, empatija i moralno rasuđivanje)</w:t>
      </w:r>
    </w:p>
    <w:p w14:paraId="42436DCA">
      <w:pPr>
        <w:pStyle w:val="10"/>
        <w:numPr>
          <w:ilvl w:val="0"/>
          <w:numId w:val="7"/>
        </w:numPr>
        <w:tabs>
          <w:tab w:val="left" w:pos="384"/>
        </w:tabs>
        <w:spacing w:before="161" w:line="360" w:lineRule="auto"/>
        <w:rPr>
          <w:sz w:val="24"/>
        </w:rPr>
      </w:pPr>
      <w:r>
        <w:rPr>
          <w:sz w:val="24"/>
        </w:rPr>
        <w:t>Razvijanje</w:t>
      </w:r>
      <w:r>
        <w:rPr>
          <w:spacing w:val="-5"/>
          <w:sz w:val="24"/>
        </w:rPr>
        <w:t xml:space="preserve"> </w:t>
      </w:r>
      <w:r>
        <w:rPr>
          <w:sz w:val="24"/>
        </w:rPr>
        <w:t>pozitivnoga</w:t>
      </w:r>
      <w:r>
        <w:rPr>
          <w:spacing w:val="-1"/>
          <w:sz w:val="24"/>
        </w:rPr>
        <w:t xml:space="preserve"> </w:t>
      </w:r>
      <w:r>
        <w:rPr>
          <w:sz w:val="24"/>
        </w:rPr>
        <w:t>mišljenja</w:t>
      </w:r>
      <w:r>
        <w:rPr>
          <w:spacing w:val="-3"/>
          <w:sz w:val="24"/>
        </w:rPr>
        <w:t xml:space="preserve"> </w:t>
      </w:r>
      <w:r>
        <w:rPr>
          <w:sz w:val="24"/>
        </w:rPr>
        <w:t>(pozitivno</w:t>
      </w:r>
      <w:r>
        <w:rPr>
          <w:spacing w:val="-2"/>
          <w:sz w:val="24"/>
        </w:rPr>
        <w:t xml:space="preserve"> </w:t>
      </w:r>
      <w:r>
        <w:rPr>
          <w:sz w:val="24"/>
        </w:rPr>
        <w:t>i</w:t>
      </w:r>
      <w:r>
        <w:rPr>
          <w:spacing w:val="-2"/>
          <w:sz w:val="24"/>
        </w:rPr>
        <w:t xml:space="preserve"> </w:t>
      </w:r>
      <w:r>
        <w:rPr>
          <w:sz w:val="24"/>
        </w:rPr>
        <w:t>optimistično</w:t>
      </w:r>
      <w:r>
        <w:rPr>
          <w:spacing w:val="-2"/>
          <w:sz w:val="24"/>
        </w:rPr>
        <w:t xml:space="preserve"> </w:t>
      </w:r>
      <w:r>
        <w:rPr>
          <w:sz w:val="24"/>
        </w:rPr>
        <w:t>mišljenje</w:t>
      </w:r>
      <w:r>
        <w:rPr>
          <w:spacing w:val="-3"/>
          <w:sz w:val="24"/>
        </w:rPr>
        <w:t xml:space="preserve"> </w:t>
      </w:r>
      <w:r>
        <w:rPr>
          <w:sz w:val="24"/>
        </w:rPr>
        <w:t>te</w:t>
      </w:r>
      <w:r>
        <w:rPr>
          <w:spacing w:val="-3"/>
          <w:sz w:val="24"/>
        </w:rPr>
        <w:t xml:space="preserve"> </w:t>
      </w:r>
      <w:r>
        <w:rPr>
          <w:sz w:val="24"/>
        </w:rPr>
        <w:t>pozitivne</w:t>
      </w:r>
      <w:r>
        <w:rPr>
          <w:spacing w:val="-2"/>
          <w:sz w:val="24"/>
        </w:rPr>
        <w:t xml:space="preserve"> emocije)</w:t>
      </w:r>
    </w:p>
    <w:p w14:paraId="2FD7C7A9">
      <w:pPr>
        <w:pStyle w:val="5"/>
        <w:spacing w:before="22" w:line="360" w:lineRule="auto"/>
      </w:pPr>
    </w:p>
    <w:p w14:paraId="041359BE">
      <w:pPr>
        <w:pStyle w:val="10"/>
        <w:numPr>
          <w:ilvl w:val="0"/>
          <w:numId w:val="7"/>
        </w:numPr>
        <w:tabs>
          <w:tab w:val="left" w:pos="384"/>
        </w:tabs>
        <w:spacing w:line="360" w:lineRule="auto"/>
        <w:rPr>
          <w:sz w:val="24"/>
        </w:rPr>
      </w:pPr>
      <w:r>
        <w:rPr>
          <w:sz w:val="24"/>
        </w:rPr>
        <w:t>Razvoj</w:t>
      </w:r>
      <w:r>
        <w:rPr>
          <w:spacing w:val="-9"/>
          <w:sz w:val="24"/>
        </w:rPr>
        <w:t xml:space="preserve"> </w:t>
      </w:r>
      <w:r>
        <w:rPr>
          <w:sz w:val="24"/>
        </w:rPr>
        <w:t>samoodređenja (rješavanje problema</w:t>
      </w:r>
      <w:r>
        <w:rPr>
          <w:spacing w:val="-2"/>
          <w:sz w:val="24"/>
        </w:rPr>
        <w:t xml:space="preserve"> </w:t>
      </w:r>
      <w:r>
        <w:rPr>
          <w:sz w:val="24"/>
        </w:rPr>
        <w:t>te</w:t>
      </w:r>
      <w:r>
        <w:rPr>
          <w:spacing w:val="-2"/>
          <w:sz w:val="24"/>
        </w:rPr>
        <w:t xml:space="preserve"> </w:t>
      </w:r>
      <w:r>
        <w:rPr>
          <w:sz w:val="24"/>
        </w:rPr>
        <w:t>osnaživanje</w:t>
      </w:r>
      <w:r>
        <w:rPr>
          <w:spacing w:val="-2"/>
          <w:sz w:val="24"/>
        </w:rPr>
        <w:t xml:space="preserve"> </w:t>
      </w:r>
      <w:r>
        <w:rPr>
          <w:sz w:val="24"/>
        </w:rPr>
        <w:t>i</w:t>
      </w:r>
      <w:r>
        <w:rPr>
          <w:spacing w:val="-1"/>
          <w:sz w:val="24"/>
        </w:rPr>
        <w:t xml:space="preserve"> </w:t>
      </w:r>
      <w:r>
        <w:rPr>
          <w:spacing w:val="-2"/>
          <w:sz w:val="24"/>
        </w:rPr>
        <w:t>autonomija)</w:t>
      </w:r>
    </w:p>
    <w:p w14:paraId="75667C1A">
      <w:pPr>
        <w:pStyle w:val="5"/>
        <w:spacing w:before="21" w:line="360" w:lineRule="auto"/>
      </w:pPr>
    </w:p>
    <w:p w14:paraId="77B3E67B">
      <w:pPr>
        <w:pStyle w:val="10"/>
        <w:numPr>
          <w:ilvl w:val="0"/>
          <w:numId w:val="7"/>
        </w:numPr>
        <w:tabs>
          <w:tab w:val="left" w:pos="204"/>
          <w:tab w:val="left" w:pos="384"/>
        </w:tabs>
        <w:spacing w:before="1" w:line="360" w:lineRule="auto"/>
        <w:ind w:left="204" w:hanging="60"/>
        <w:rPr>
          <w:sz w:val="24"/>
        </w:rPr>
      </w:pPr>
      <w:r>
        <w:rPr>
          <w:sz w:val="24"/>
        </w:rPr>
        <w:t>Izgradnja</w:t>
      </w:r>
      <w:r>
        <w:rPr>
          <w:spacing w:val="-3"/>
          <w:sz w:val="24"/>
        </w:rPr>
        <w:t xml:space="preserve"> </w:t>
      </w:r>
      <w:r>
        <w:rPr>
          <w:sz w:val="24"/>
        </w:rPr>
        <w:t>osobne</w:t>
      </w:r>
      <w:r>
        <w:rPr>
          <w:spacing w:val="-4"/>
          <w:sz w:val="24"/>
        </w:rPr>
        <w:t xml:space="preserve"> </w:t>
      </w:r>
      <w:r>
        <w:rPr>
          <w:sz w:val="24"/>
        </w:rPr>
        <w:t>snage</w:t>
      </w:r>
      <w:r>
        <w:rPr>
          <w:spacing w:val="-3"/>
          <w:sz w:val="24"/>
        </w:rPr>
        <w:t xml:space="preserve"> </w:t>
      </w:r>
      <w:r>
        <w:rPr>
          <w:sz w:val="24"/>
        </w:rPr>
        <w:t>(pozitivno</w:t>
      </w:r>
      <w:r>
        <w:rPr>
          <w:spacing w:val="-4"/>
          <w:sz w:val="24"/>
        </w:rPr>
        <w:t xml:space="preserve"> </w:t>
      </w:r>
      <w:r>
        <w:rPr>
          <w:sz w:val="24"/>
        </w:rPr>
        <w:t>samopoimanje</w:t>
      </w:r>
      <w:r>
        <w:rPr>
          <w:spacing w:val="-4"/>
          <w:sz w:val="24"/>
        </w:rPr>
        <w:t xml:space="preserve"> </w:t>
      </w:r>
      <w:r>
        <w:rPr>
          <w:sz w:val="24"/>
        </w:rPr>
        <w:t>i</w:t>
      </w:r>
      <w:r>
        <w:rPr>
          <w:spacing w:val="-4"/>
          <w:sz w:val="24"/>
        </w:rPr>
        <w:t xml:space="preserve"> </w:t>
      </w:r>
      <w:r>
        <w:rPr>
          <w:sz w:val="24"/>
        </w:rPr>
        <w:t>samopouzdanje</w:t>
      </w:r>
      <w:r>
        <w:rPr>
          <w:spacing w:val="-4"/>
          <w:sz w:val="24"/>
        </w:rPr>
        <w:t xml:space="preserve"> </w:t>
      </w:r>
      <w:r>
        <w:rPr>
          <w:sz w:val="24"/>
        </w:rPr>
        <w:t>te</w:t>
      </w:r>
      <w:r>
        <w:rPr>
          <w:spacing w:val="-4"/>
          <w:sz w:val="24"/>
        </w:rPr>
        <w:t xml:space="preserve"> </w:t>
      </w:r>
      <w:r>
        <w:rPr>
          <w:sz w:val="24"/>
        </w:rPr>
        <w:t>korištenje</w:t>
      </w:r>
      <w:r>
        <w:rPr>
          <w:spacing w:val="-4"/>
          <w:sz w:val="24"/>
        </w:rPr>
        <w:t xml:space="preserve"> </w:t>
      </w:r>
      <w:r>
        <w:rPr>
          <w:sz w:val="24"/>
        </w:rPr>
        <w:t>snaga</w:t>
      </w:r>
      <w:r>
        <w:rPr>
          <w:spacing w:val="-3"/>
          <w:sz w:val="24"/>
        </w:rPr>
        <w:t xml:space="preserve"> </w:t>
      </w:r>
      <w:r>
        <w:rPr>
          <w:sz w:val="24"/>
        </w:rPr>
        <w:t>u</w:t>
      </w:r>
      <w:r>
        <w:rPr>
          <w:spacing w:val="-4"/>
          <w:sz w:val="24"/>
        </w:rPr>
        <w:t xml:space="preserve"> </w:t>
      </w:r>
      <w:r>
        <w:rPr>
          <w:sz w:val="24"/>
        </w:rPr>
        <w:t>akademskome i društvenome okruženju)</w:t>
      </w:r>
    </w:p>
    <w:p w14:paraId="4B9DF265">
      <w:pPr>
        <w:pStyle w:val="10"/>
        <w:numPr>
          <w:ilvl w:val="0"/>
          <w:numId w:val="7"/>
        </w:numPr>
        <w:tabs>
          <w:tab w:val="left" w:pos="444"/>
        </w:tabs>
        <w:spacing w:line="360" w:lineRule="auto"/>
        <w:ind w:left="144" w:firstLine="0"/>
        <w:rPr>
          <w:sz w:val="24"/>
        </w:rPr>
      </w:pPr>
      <w:r>
        <w:rPr>
          <w:sz w:val="24"/>
        </w:rPr>
        <w:t>Pretvaranje</w:t>
      </w:r>
      <w:r>
        <w:rPr>
          <w:spacing w:val="40"/>
          <w:sz w:val="24"/>
        </w:rPr>
        <w:t xml:space="preserve"> </w:t>
      </w:r>
      <w:r>
        <w:rPr>
          <w:sz w:val="24"/>
        </w:rPr>
        <w:t>izazova</w:t>
      </w:r>
      <w:r>
        <w:rPr>
          <w:spacing w:val="40"/>
          <w:sz w:val="24"/>
        </w:rPr>
        <w:t xml:space="preserve"> </w:t>
      </w:r>
      <w:r>
        <w:rPr>
          <w:sz w:val="24"/>
        </w:rPr>
        <w:t>u</w:t>
      </w:r>
      <w:r>
        <w:rPr>
          <w:spacing w:val="40"/>
          <w:sz w:val="24"/>
        </w:rPr>
        <w:t xml:space="preserve"> </w:t>
      </w:r>
      <w:r>
        <w:rPr>
          <w:sz w:val="24"/>
        </w:rPr>
        <w:t>prilike</w:t>
      </w:r>
      <w:r>
        <w:rPr>
          <w:spacing w:val="40"/>
          <w:sz w:val="24"/>
        </w:rPr>
        <w:t xml:space="preserve"> </w:t>
      </w:r>
      <w:r>
        <w:rPr>
          <w:sz w:val="24"/>
        </w:rPr>
        <w:t>(suočavanje</w:t>
      </w:r>
      <w:r>
        <w:rPr>
          <w:spacing w:val="40"/>
          <w:sz w:val="24"/>
        </w:rPr>
        <w:t xml:space="preserve"> </w:t>
      </w:r>
      <w:r>
        <w:rPr>
          <w:sz w:val="24"/>
        </w:rPr>
        <w:t>s</w:t>
      </w:r>
      <w:r>
        <w:rPr>
          <w:spacing w:val="40"/>
          <w:sz w:val="24"/>
        </w:rPr>
        <w:t xml:space="preserve"> </w:t>
      </w:r>
      <w:r>
        <w:rPr>
          <w:sz w:val="24"/>
        </w:rPr>
        <w:t>nedaćama</w:t>
      </w:r>
      <w:r>
        <w:rPr>
          <w:spacing w:val="40"/>
          <w:sz w:val="24"/>
        </w:rPr>
        <w:t xml:space="preserve"> </w:t>
      </w:r>
      <w:r>
        <w:rPr>
          <w:sz w:val="24"/>
        </w:rPr>
        <w:t>i</w:t>
      </w:r>
      <w:r>
        <w:rPr>
          <w:spacing w:val="40"/>
          <w:sz w:val="24"/>
        </w:rPr>
        <w:t xml:space="preserve"> </w:t>
      </w:r>
      <w:r>
        <w:rPr>
          <w:sz w:val="24"/>
        </w:rPr>
        <w:t>odbacivanjem</w:t>
      </w:r>
      <w:r>
        <w:rPr>
          <w:spacing w:val="40"/>
          <w:sz w:val="24"/>
        </w:rPr>
        <w:t xml:space="preserve"> </w:t>
      </w:r>
      <w:r>
        <w:rPr>
          <w:sz w:val="24"/>
        </w:rPr>
        <w:t>te</w:t>
      </w:r>
      <w:r>
        <w:rPr>
          <w:spacing w:val="40"/>
          <w:sz w:val="24"/>
        </w:rPr>
        <w:t xml:space="preserve"> </w:t>
      </w:r>
      <w:r>
        <w:rPr>
          <w:sz w:val="24"/>
        </w:rPr>
        <w:t>suočavanje</w:t>
      </w:r>
      <w:r>
        <w:rPr>
          <w:spacing w:val="40"/>
          <w:sz w:val="24"/>
        </w:rPr>
        <w:t xml:space="preserve"> </w:t>
      </w:r>
      <w:r>
        <w:rPr>
          <w:sz w:val="24"/>
        </w:rPr>
        <w:t>sa sukobima i prihvaćanje promjena).</w:t>
      </w:r>
    </w:p>
    <w:p w14:paraId="0568F452">
      <w:pPr>
        <w:pStyle w:val="5"/>
        <w:spacing w:line="360" w:lineRule="auto"/>
      </w:pPr>
    </w:p>
    <w:p w14:paraId="2671A949">
      <w:pPr>
        <w:pStyle w:val="5"/>
        <w:spacing w:line="360" w:lineRule="auto"/>
      </w:pPr>
    </w:p>
    <w:p w14:paraId="71781189">
      <w:pPr>
        <w:pStyle w:val="5"/>
        <w:spacing w:line="360" w:lineRule="auto"/>
      </w:pPr>
    </w:p>
    <w:p w14:paraId="2645A191">
      <w:pPr>
        <w:pStyle w:val="5"/>
        <w:spacing w:before="203" w:line="360" w:lineRule="auto"/>
      </w:pPr>
    </w:p>
    <w:p w14:paraId="09F227F3">
      <w:pPr>
        <w:pStyle w:val="5"/>
        <w:spacing w:line="360" w:lineRule="auto"/>
        <w:ind w:left="144"/>
        <w:jc w:val="both"/>
      </w:pPr>
      <w:r>
        <w:rPr>
          <w:rFonts w:hint="default"/>
          <w:lang w:val="hr-HR"/>
        </w:rPr>
        <w:t>R</w:t>
      </w:r>
      <w:r>
        <w:t>azvijali</w:t>
      </w:r>
      <w:r>
        <w:rPr>
          <w:spacing w:val="-3"/>
        </w:rPr>
        <w:t xml:space="preserve"> </w:t>
      </w:r>
      <w:r>
        <w:t>smo</w:t>
      </w:r>
      <w:r>
        <w:rPr>
          <w:spacing w:val="-3"/>
        </w:rPr>
        <w:t xml:space="preserve"> </w:t>
      </w:r>
      <w:r>
        <w:t>empatiju</w:t>
      </w:r>
      <w:r>
        <w:rPr>
          <w:spacing w:val="40"/>
        </w:rPr>
        <w:t xml:space="preserve"> </w:t>
      </w:r>
      <w:r>
        <w:t>prema</w:t>
      </w:r>
      <w:r>
        <w:rPr>
          <w:spacing w:val="-2"/>
        </w:rPr>
        <w:t xml:space="preserve"> </w:t>
      </w:r>
      <w:r>
        <w:t>potrebitima</w:t>
      </w:r>
      <w:r>
        <w:rPr>
          <w:spacing w:val="-2"/>
        </w:rPr>
        <w:t xml:space="preserve"> </w:t>
      </w:r>
      <w:r>
        <w:t>i</w:t>
      </w:r>
      <w:r>
        <w:rPr>
          <w:spacing w:val="-3"/>
        </w:rPr>
        <w:t xml:space="preserve"> </w:t>
      </w:r>
      <w:r>
        <w:t>osjetljivost</w:t>
      </w:r>
      <w:r>
        <w:rPr>
          <w:spacing w:val="-3"/>
        </w:rPr>
        <w:t xml:space="preserve"> </w:t>
      </w:r>
      <w:r>
        <w:t>za</w:t>
      </w:r>
      <w:r>
        <w:rPr>
          <w:spacing w:val="-4"/>
        </w:rPr>
        <w:t xml:space="preserve"> </w:t>
      </w:r>
      <w:r>
        <w:t>druge.</w:t>
      </w:r>
      <w:r>
        <w:rPr>
          <w:spacing w:val="-1"/>
        </w:rPr>
        <w:t xml:space="preserve"> </w:t>
      </w:r>
      <w:r>
        <w:t>Odgajatelji su osnaživali autonomiju djeteta, samopoštovanje, poticali razvoj pozitivnih odnosa s odraslim osobama</w:t>
      </w:r>
      <w:r>
        <w:rPr>
          <w:spacing w:val="-4"/>
        </w:rPr>
        <w:t xml:space="preserve"> </w:t>
      </w:r>
      <w:r>
        <w:t>i</w:t>
      </w:r>
      <w:r>
        <w:rPr>
          <w:spacing w:val="-5"/>
        </w:rPr>
        <w:t xml:space="preserve"> </w:t>
      </w:r>
      <w:r>
        <w:t>vršnjacima</w:t>
      </w:r>
      <w:r>
        <w:rPr>
          <w:rFonts w:hint="default"/>
          <w:lang w:val="hr-HR"/>
        </w:rPr>
        <w:t xml:space="preserve">.Usmjerili smo pozornost djece na </w:t>
      </w:r>
      <w:r>
        <w:rPr>
          <w:spacing w:val="-1"/>
        </w:rPr>
        <w:t xml:space="preserve"> </w:t>
      </w:r>
      <w:r>
        <w:t>prepozn</w:t>
      </w:r>
      <w:r>
        <w:rPr>
          <w:rFonts w:hint="default"/>
          <w:lang w:val="hr-HR"/>
        </w:rPr>
        <w:t>avanje</w:t>
      </w:r>
      <w:r>
        <w:rPr>
          <w:spacing w:val="-5"/>
        </w:rPr>
        <w:t xml:space="preserve"> </w:t>
      </w:r>
      <w:r>
        <w:t>značajn</w:t>
      </w:r>
      <w:r>
        <w:rPr>
          <w:rFonts w:hint="default"/>
          <w:lang w:val="hr-HR"/>
        </w:rPr>
        <w:t>ih</w:t>
      </w:r>
      <w:r>
        <w:rPr>
          <w:spacing w:val="-4"/>
        </w:rPr>
        <w:t xml:space="preserve"> </w:t>
      </w:r>
      <w:r>
        <w:t>osob</w:t>
      </w:r>
      <w:r>
        <w:rPr>
          <w:rFonts w:hint="default"/>
          <w:lang w:val="hr-HR"/>
        </w:rPr>
        <w:t>a</w:t>
      </w:r>
      <w:r>
        <w:rPr>
          <w:spacing w:val="-2"/>
        </w:rPr>
        <w:t xml:space="preserve"> </w:t>
      </w:r>
      <w:r>
        <w:t>u</w:t>
      </w:r>
      <w:r>
        <w:rPr>
          <w:spacing w:val="-3"/>
        </w:rPr>
        <w:t xml:space="preserve"> </w:t>
      </w:r>
      <w:r>
        <w:t>svojoj</w:t>
      </w:r>
      <w:r>
        <w:rPr>
          <w:spacing w:val="-5"/>
        </w:rPr>
        <w:t xml:space="preserve"> </w:t>
      </w:r>
      <w:r>
        <w:t>osobnoj</w:t>
      </w:r>
      <w:r>
        <w:rPr>
          <w:rFonts w:hint="default"/>
          <w:lang w:val="hr-HR"/>
        </w:rPr>
        <w:t xml:space="preserve"> i </w:t>
      </w:r>
      <w:r>
        <w:rPr>
          <w:spacing w:val="-3"/>
        </w:rPr>
        <w:t xml:space="preserve"> </w:t>
      </w:r>
      <w:r>
        <w:t>obiteljskoj</w:t>
      </w:r>
      <w:r>
        <w:rPr>
          <w:spacing w:val="-5"/>
        </w:rPr>
        <w:t xml:space="preserve"> </w:t>
      </w:r>
      <w:r>
        <w:t>povijesti,</w:t>
      </w:r>
      <w:r>
        <w:rPr>
          <w:spacing w:val="-3"/>
        </w:rPr>
        <w:t xml:space="preserve"> </w:t>
      </w:r>
      <w:r>
        <w:t>razvijali osjećaj pripadnosti grupi i zajednici, prepoznali različitost kao pozitivnu vrijednost. Osamostaljivanje djece provodili smo kod temeljnih životnih aktivnosti, preko autonomije u organiziranju odgojno-obrazovnog procesa u kojem su sudjelovali (uređenje prostora, centara, izbor</w:t>
      </w:r>
      <w:r>
        <w:rPr>
          <w:spacing w:val="-3"/>
        </w:rPr>
        <w:t xml:space="preserve"> </w:t>
      </w:r>
      <w:r>
        <w:t>vršnjaka</w:t>
      </w:r>
      <w:r>
        <w:rPr>
          <w:spacing w:val="-1"/>
        </w:rPr>
        <w:t xml:space="preserve"> </w:t>
      </w:r>
      <w:r>
        <w:t>ili</w:t>
      </w:r>
      <w:r>
        <w:rPr>
          <w:spacing w:val="-2"/>
        </w:rPr>
        <w:t xml:space="preserve"> </w:t>
      </w:r>
      <w:r>
        <w:t>odraslih</w:t>
      </w:r>
      <w:r>
        <w:rPr>
          <w:spacing w:val="-2"/>
        </w:rPr>
        <w:t xml:space="preserve"> </w:t>
      </w:r>
      <w:r>
        <w:t>s kojima</w:t>
      </w:r>
      <w:r>
        <w:rPr>
          <w:spacing w:val="-1"/>
        </w:rPr>
        <w:t xml:space="preserve"> </w:t>
      </w:r>
      <w:r>
        <w:t>će</w:t>
      </w:r>
      <w:r>
        <w:rPr>
          <w:spacing w:val="-1"/>
        </w:rPr>
        <w:t xml:space="preserve"> </w:t>
      </w:r>
      <w:r>
        <w:t>se</w:t>
      </w:r>
      <w:r>
        <w:rPr>
          <w:spacing w:val="-3"/>
        </w:rPr>
        <w:t xml:space="preserve"> </w:t>
      </w:r>
      <w:r>
        <w:t>igrati i</w:t>
      </w:r>
      <w:r>
        <w:rPr>
          <w:spacing w:val="-2"/>
        </w:rPr>
        <w:t xml:space="preserve"> </w:t>
      </w:r>
      <w:r>
        <w:t>učiti</w:t>
      </w:r>
      <w:r>
        <w:rPr>
          <w:spacing w:val="-2"/>
        </w:rPr>
        <w:t xml:space="preserve"> </w:t>
      </w:r>
      <w:r>
        <w:t>i</w:t>
      </w:r>
      <w:r>
        <w:rPr>
          <w:spacing w:val="-2"/>
        </w:rPr>
        <w:t xml:space="preserve"> </w:t>
      </w:r>
      <w:r>
        <w:t>sl.), do</w:t>
      </w:r>
      <w:r>
        <w:rPr>
          <w:spacing w:val="-2"/>
        </w:rPr>
        <w:t xml:space="preserve"> </w:t>
      </w:r>
      <w:r>
        <w:t>izbora</w:t>
      </w:r>
      <w:r>
        <w:rPr>
          <w:spacing w:val="-1"/>
        </w:rPr>
        <w:t xml:space="preserve"> </w:t>
      </w:r>
      <w:r>
        <w:t>sadržaja</w:t>
      </w:r>
      <w:r>
        <w:rPr>
          <w:spacing w:val="-1"/>
        </w:rPr>
        <w:t xml:space="preserve"> </w:t>
      </w:r>
      <w:r>
        <w:t>koji</w:t>
      </w:r>
      <w:r>
        <w:rPr>
          <w:spacing w:val="-2"/>
        </w:rPr>
        <w:t xml:space="preserve"> </w:t>
      </w:r>
      <w:r>
        <w:t>su</w:t>
      </w:r>
      <w:r>
        <w:rPr>
          <w:spacing w:val="-2"/>
        </w:rPr>
        <w:t xml:space="preserve"> </w:t>
      </w:r>
      <w:r>
        <w:t>istraživali</w:t>
      </w:r>
      <w:r>
        <w:rPr>
          <w:spacing w:val="-2"/>
        </w:rPr>
        <w:t xml:space="preserve"> </w:t>
      </w:r>
      <w:r>
        <w:t>i otkrivali. Orijentirali smo se na originalnost, divergentnost u mišljenju, prihvaćanje „krivih odgovora“, skretanje od uobičajenog te fleksibilnost u organizacijskim oblicima, vrstama aktivnosti te metodičkom pristupu. Cjelokupni kontekst ustanove i sve njegove dimenzije bile</w:t>
      </w:r>
      <w:r>
        <w:rPr>
          <w:spacing w:val="40"/>
        </w:rPr>
        <w:t xml:space="preserve"> </w:t>
      </w:r>
      <w:r>
        <w:t>su</w:t>
      </w:r>
      <w:r>
        <w:rPr>
          <w:spacing w:val="-2"/>
        </w:rPr>
        <w:t xml:space="preserve"> </w:t>
      </w:r>
      <w:r>
        <w:t>usmjerene</w:t>
      </w:r>
      <w:r>
        <w:rPr>
          <w:spacing w:val="-1"/>
        </w:rPr>
        <w:t xml:space="preserve"> </w:t>
      </w:r>
      <w:r>
        <w:t>na</w:t>
      </w:r>
      <w:r>
        <w:rPr>
          <w:spacing w:val="-3"/>
        </w:rPr>
        <w:t xml:space="preserve"> </w:t>
      </w:r>
      <w:r>
        <w:t>osiguravanje dobrobiti</w:t>
      </w:r>
      <w:r>
        <w:rPr>
          <w:spacing w:val="-4"/>
        </w:rPr>
        <w:t xml:space="preserve"> </w:t>
      </w:r>
      <w:r>
        <w:t>djece. Organizacijom</w:t>
      </w:r>
      <w:r>
        <w:rPr>
          <w:spacing w:val="-2"/>
        </w:rPr>
        <w:t xml:space="preserve"> </w:t>
      </w:r>
      <w:r>
        <w:t>humanitarnih</w:t>
      </w:r>
      <w:r>
        <w:rPr>
          <w:spacing w:val="-2"/>
        </w:rPr>
        <w:t xml:space="preserve"> </w:t>
      </w:r>
      <w:r>
        <w:t>sajmova</w:t>
      </w:r>
      <w:r>
        <w:rPr>
          <w:spacing w:val="-1"/>
        </w:rPr>
        <w:t xml:space="preserve"> </w:t>
      </w:r>
      <w:r>
        <w:t>razvijala</w:t>
      </w:r>
      <w:r>
        <w:rPr>
          <w:spacing w:val="-3"/>
        </w:rPr>
        <w:t xml:space="preserve"> </w:t>
      </w:r>
      <w:r>
        <w:t>se poduzetnička kompetencija djece. Naime, razvijene zemlje su davno prepoznale važnost i značenje</w:t>
      </w:r>
      <w:r>
        <w:rPr>
          <w:spacing w:val="25"/>
        </w:rPr>
        <w:t xml:space="preserve"> </w:t>
      </w:r>
      <w:r>
        <w:t>kvalitetnog</w:t>
      </w:r>
      <w:r>
        <w:rPr>
          <w:spacing w:val="22"/>
        </w:rPr>
        <w:t xml:space="preserve"> </w:t>
      </w:r>
      <w:r>
        <w:t>odgoja</w:t>
      </w:r>
      <w:r>
        <w:rPr>
          <w:spacing w:val="26"/>
        </w:rPr>
        <w:t xml:space="preserve"> </w:t>
      </w:r>
      <w:r>
        <w:t>i</w:t>
      </w:r>
      <w:r>
        <w:rPr>
          <w:spacing w:val="22"/>
        </w:rPr>
        <w:t xml:space="preserve"> </w:t>
      </w:r>
      <w:r>
        <w:t>obrazovanja</w:t>
      </w:r>
      <w:r>
        <w:rPr>
          <w:spacing w:val="26"/>
        </w:rPr>
        <w:t xml:space="preserve"> </w:t>
      </w:r>
      <w:r>
        <w:t>koja</w:t>
      </w:r>
      <w:r>
        <w:rPr>
          <w:spacing w:val="21"/>
        </w:rPr>
        <w:t xml:space="preserve"> </w:t>
      </w:r>
      <w:r>
        <w:t>potiču</w:t>
      </w:r>
      <w:r>
        <w:rPr>
          <w:spacing w:val="25"/>
        </w:rPr>
        <w:t xml:space="preserve"> </w:t>
      </w:r>
      <w:r>
        <w:t>proaktivnost,</w:t>
      </w:r>
      <w:r>
        <w:rPr>
          <w:spacing w:val="24"/>
        </w:rPr>
        <w:t xml:space="preserve"> </w:t>
      </w:r>
      <w:r>
        <w:t>inovativnost</w:t>
      </w:r>
      <w:r>
        <w:rPr>
          <w:spacing w:val="23"/>
        </w:rPr>
        <w:t xml:space="preserve"> </w:t>
      </w:r>
      <w:r>
        <w:t>i</w:t>
      </w:r>
      <w:r>
        <w:rPr>
          <w:spacing w:val="23"/>
        </w:rPr>
        <w:t xml:space="preserve"> </w:t>
      </w:r>
      <w:r>
        <w:rPr>
          <w:spacing w:val="-2"/>
        </w:rPr>
        <w:t>kreativnost</w:t>
      </w:r>
      <w:r>
        <w:t xml:space="preserve"> pojedinca te razvijaju, odnosno njeguju poduzetno ponašanje, jer tako osiguravaju sposobnost pojedinca za nošenje s izazovima suvremenog društva. Sve više se govori o potrebi za poduzetničkim obrazovanjem i njegovom značaju pri čemu se poduzetničko obrazovanje može definirati kao prepoznavanje prilika, upravljanje resursima i rizicima te stvaranje poslovnog pothvata. Osnaživali smo razvoj demokratskog promišljanja i</w:t>
      </w:r>
      <w:r>
        <w:rPr>
          <w:spacing w:val="80"/>
        </w:rPr>
        <w:t xml:space="preserve"> </w:t>
      </w:r>
      <w:r>
        <w:t xml:space="preserve">suživota u odnosu na svaku osobu te prepoznavanje različitih kulturnih identiteta, s ciljem izgradnje multikulturalnog dijaloga i suradničke razmijene s ciljem recipročnog obogaćivanja.  </w:t>
      </w:r>
      <w:r>
        <w:rPr>
          <w:rFonts w:hint="default"/>
          <w:lang w:val="hr-HR"/>
        </w:rPr>
        <w:t>P</w:t>
      </w:r>
      <w:r>
        <w:t>oticali smo upoznavanje svakog djeteta i njegovih korijena te kulturnih temelja kojima</w:t>
      </w:r>
      <w:r>
        <w:rPr>
          <w:spacing w:val="-1"/>
        </w:rPr>
        <w:t xml:space="preserve"> </w:t>
      </w:r>
      <w:r>
        <w:t>pripada osnažujući</w:t>
      </w:r>
      <w:r>
        <w:rPr>
          <w:spacing w:val="-3"/>
        </w:rPr>
        <w:t xml:space="preserve"> </w:t>
      </w:r>
      <w:r>
        <w:t>tako</w:t>
      </w:r>
      <w:r>
        <w:rPr>
          <w:spacing w:val="-3"/>
        </w:rPr>
        <w:t xml:space="preserve"> </w:t>
      </w:r>
      <w:r>
        <w:t>njegov</w:t>
      </w:r>
      <w:r>
        <w:rPr>
          <w:spacing w:val="-1"/>
        </w:rPr>
        <w:t xml:space="preserve"> </w:t>
      </w:r>
      <w:r>
        <w:t>identitet</w:t>
      </w:r>
      <w:r>
        <w:rPr>
          <w:spacing w:val="-5"/>
        </w:rPr>
        <w:t xml:space="preserve"> </w:t>
      </w:r>
      <w:r>
        <w:t>te</w:t>
      </w:r>
      <w:r>
        <w:rPr>
          <w:spacing w:val="-2"/>
        </w:rPr>
        <w:t xml:space="preserve"> </w:t>
      </w:r>
      <w:r>
        <w:t>otvaranje</w:t>
      </w:r>
      <w:r>
        <w:rPr>
          <w:spacing w:val="-2"/>
        </w:rPr>
        <w:t xml:space="preserve"> </w:t>
      </w:r>
      <w:r>
        <w:t>prozora</w:t>
      </w:r>
      <w:r>
        <w:rPr>
          <w:spacing w:val="-4"/>
        </w:rPr>
        <w:t xml:space="preserve"> </w:t>
      </w:r>
      <w:r>
        <w:t>prema</w:t>
      </w:r>
      <w:r>
        <w:rPr>
          <w:spacing w:val="-2"/>
        </w:rPr>
        <w:t xml:space="preserve"> </w:t>
      </w:r>
      <w:r>
        <w:t>drugim</w:t>
      </w:r>
      <w:r>
        <w:rPr>
          <w:spacing w:val="-3"/>
        </w:rPr>
        <w:t xml:space="preserve"> </w:t>
      </w:r>
      <w:r>
        <w:t>kulturama</w:t>
      </w:r>
      <w:r>
        <w:rPr>
          <w:spacing w:val="-4"/>
        </w:rPr>
        <w:t xml:space="preserve"> </w:t>
      </w:r>
      <w:r>
        <w:t>razumijevajući</w:t>
      </w:r>
      <w:r>
        <w:rPr>
          <w:spacing w:val="-5"/>
        </w:rPr>
        <w:t xml:space="preserve"> </w:t>
      </w:r>
      <w:r>
        <w:t>da je bogatstvo koje nam svijet nudi u različitosti. Osnaživali smo razumijevanje temeljnih osobnih i obiteljskih potreba, poticali smo razvoj empatije, svijesti o potrebi pomaganja drugima, moralnih i humanih vrijednosti</w:t>
      </w:r>
      <w:r>
        <w:rPr>
          <w:spacing w:val="40"/>
        </w:rPr>
        <w:t xml:space="preserve"> </w:t>
      </w:r>
      <w:r>
        <w:t>kod djece te ukazali na prepoznavanje vrijednosti prijateljstva i solidarnosti,</w:t>
      </w:r>
      <w:r>
        <w:rPr>
          <w:spacing w:val="40"/>
        </w:rPr>
        <w:t xml:space="preserve"> </w:t>
      </w:r>
      <w:r>
        <w:t>kao i na značaj obrazovanja za daljnji život. Osnaživali smo osjećaj samopouzdanja u djece u vlastite mogućnosti i ponosa zbog doprinosa stvaranju boljeg svijeta</w:t>
      </w:r>
      <w:r>
        <w:rPr>
          <w:spacing w:val="40"/>
        </w:rPr>
        <w:t xml:space="preserve"> </w:t>
      </w:r>
      <w:r>
        <w:t>te razvijali odgovornost, pravednost i solidarnost.</w:t>
      </w:r>
    </w:p>
    <w:p w14:paraId="29F3586A">
      <w:pPr>
        <w:pStyle w:val="5"/>
        <w:spacing w:line="360" w:lineRule="auto"/>
      </w:pPr>
    </w:p>
    <w:p w14:paraId="7793AAC1">
      <w:pPr>
        <w:pStyle w:val="5"/>
        <w:spacing w:before="21" w:line="360" w:lineRule="auto"/>
      </w:pPr>
    </w:p>
    <w:p w14:paraId="770A9C8E">
      <w:pPr>
        <w:pStyle w:val="5"/>
        <w:spacing w:line="360" w:lineRule="auto"/>
        <w:ind w:left="144"/>
        <w:jc w:val="both"/>
      </w:pPr>
      <w:r>
        <w:t>Odgojno obrazovni rad je bio protkan temama koje su inicirala djeca, a</w:t>
      </w:r>
      <w:r>
        <w:rPr>
          <w:spacing w:val="40"/>
        </w:rPr>
        <w:t xml:space="preserve"> </w:t>
      </w:r>
      <w:r>
        <w:t>opremanjem materijalnog konteksta i ponudom raznog materijala poticao se holistički pristup učenja djece rane i predškolske dobi. Poticao se tjelesni i psihomotorni razvoj (igre, organizirani sklopovi tjelesnih aktivnosti, poticanje razvoja fine motorike šake kroz likovne aktivnosti i radno praktične, razvoj složenih senzornih vještina i preciznosti kroz aktivnosti kao što je rezanje novina</w:t>
      </w:r>
      <w:r>
        <w:rPr>
          <w:spacing w:val="-4"/>
        </w:rPr>
        <w:t xml:space="preserve"> </w:t>
      </w:r>
      <w:r>
        <w:t>u</w:t>
      </w:r>
      <w:r>
        <w:rPr>
          <w:spacing w:val="-3"/>
        </w:rPr>
        <w:t xml:space="preserve"> </w:t>
      </w:r>
      <w:r>
        <w:t>vrpce za</w:t>
      </w:r>
      <w:r>
        <w:rPr>
          <w:spacing w:val="-4"/>
        </w:rPr>
        <w:t xml:space="preserve"> </w:t>
      </w:r>
      <w:r>
        <w:t>kaširanje,</w:t>
      </w:r>
      <w:r>
        <w:rPr>
          <w:spacing w:val="-1"/>
        </w:rPr>
        <w:t xml:space="preserve"> </w:t>
      </w:r>
      <w:r>
        <w:t>izrezivanje</w:t>
      </w:r>
      <w:r>
        <w:rPr>
          <w:spacing w:val="-2"/>
        </w:rPr>
        <w:t xml:space="preserve"> </w:t>
      </w:r>
      <w:r>
        <w:t>ukrasa</w:t>
      </w:r>
      <w:r>
        <w:rPr>
          <w:spacing w:val="-2"/>
        </w:rPr>
        <w:t xml:space="preserve"> </w:t>
      </w:r>
      <w:r>
        <w:t>od</w:t>
      </w:r>
      <w:r>
        <w:rPr>
          <w:spacing w:val="-3"/>
        </w:rPr>
        <w:t xml:space="preserve"> </w:t>
      </w:r>
      <w:r>
        <w:t>kartona, vezanje</w:t>
      </w:r>
      <w:r>
        <w:rPr>
          <w:spacing w:val="-4"/>
        </w:rPr>
        <w:t xml:space="preserve"> </w:t>
      </w:r>
      <w:r>
        <w:t>u</w:t>
      </w:r>
      <w:r>
        <w:rPr>
          <w:spacing w:val="-1"/>
        </w:rPr>
        <w:t xml:space="preserve"> </w:t>
      </w:r>
      <w:r>
        <w:t>čvor</w:t>
      </w:r>
      <w:r>
        <w:rPr>
          <w:spacing w:val="-2"/>
        </w:rPr>
        <w:t xml:space="preserve"> </w:t>
      </w:r>
      <w:r>
        <w:t>kod</w:t>
      </w:r>
      <w:r>
        <w:rPr>
          <w:spacing w:val="-1"/>
        </w:rPr>
        <w:t xml:space="preserve"> </w:t>
      </w:r>
      <w:r>
        <w:t>vješanja kuglica i sl.), socio emocionalni razvoj (omogućavanjem djetetu samostalnog odabira aktivnosti u kojoj želi sudjelovati, poticanje razvoja pozitivnih emocionalnih stanja – ugodno i opušteno ozračje, poticanje razvoja kooperativnosti u skupnom radu, omogućavanje interakcije dijete-dijete, dijete-odgajatelj), razvoj spoznaje (stjecanje</w:t>
      </w:r>
      <w:r>
        <w:rPr>
          <w:spacing w:val="40"/>
        </w:rPr>
        <w:t xml:space="preserve"> </w:t>
      </w:r>
      <w:r>
        <w:t>spoznaje o</w:t>
      </w:r>
      <w:r>
        <w:rPr>
          <w:spacing w:val="40"/>
        </w:rPr>
        <w:t xml:space="preserve"> </w:t>
      </w:r>
      <w:r>
        <w:t>odnosima među ljudima, spoznaja o uzročno-posljedičnim vezama, razvoj operativnog mišljenja, razvoj sposobnosti rješavanja problema), razvoj govora, komunikacije, izražavanja i stvaralaštva poticalo se kroz bogatstvo materijala koje nudi razne stvaralačke mogućnosti kod djeteta te razvoj divergentnog mišljenja koje su djeca pokazivala kombiniranjem, isprobavanjem i manipulacijom u različitim centrima te razvoj likovnog senzibiliteta za različita likovna sredstva i materijale (posebno za prirodni i neoblikovani materijal, ali i upoznavanje s jezicima vizualno likovnog odgoja). Tijekom svih faza</w:t>
      </w:r>
      <w:r>
        <w:rPr>
          <w:spacing w:val="16"/>
        </w:rPr>
        <w:t xml:space="preserve"> </w:t>
      </w:r>
      <w:r>
        <w:t>odgojno-obrazovnog</w:t>
      </w:r>
      <w:r>
        <w:rPr>
          <w:spacing w:val="20"/>
        </w:rPr>
        <w:t xml:space="preserve"> </w:t>
      </w:r>
      <w:r>
        <w:t>ciklusa</w:t>
      </w:r>
      <w:r>
        <w:rPr>
          <w:spacing w:val="16"/>
        </w:rPr>
        <w:t xml:space="preserve"> </w:t>
      </w:r>
      <w:r>
        <w:t>vodila</w:t>
      </w:r>
      <w:r>
        <w:rPr>
          <w:spacing w:val="19"/>
        </w:rPr>
        <w:t xml:space="preserve"> </w:t>
      </w:r>
      <w:r>
        <w:t>se</w:t>
      </w:r>
      <w:r>
        <w:rPr>
          <w:spacing w:val="16"/>
        </w:rPr>
        <w:t xml:space="preserve"> </w:t>
      </w:r>
      <w:r>
        <w:t>briga</w:t>
      </w:r>
      <w:r>
        <w:rPr>
          <w:spacing w:val="19"/>
        </w:rPr>
        <w:t xml:space="preserve"> </w:t>
      </w:r>
      <w:r>
        <w:t>o</w:t>
      </w:r>
      <w:r>
        <w:rPr>
          <w:spacing w:val="20"/>
        </w:rPr>
        <w:t xml:space="preserve"> </w:t>
      </w:r>
      <w:r>
        <w:t>organizaciji</w:t>
      </w:r>
      <w:r>
        <w:rPr>
          <w:spacing w:val="17"/>
        </w:rPr>
        <w:t xml:space="preserve"> </w:t>
      </w:r>
      <w:r>
        <w:t>prostora</w:t>
      </w:r>
      <w:r>
        <w:rPr>
          <w:spacing w:val="19"/>
        </w:rPr>
        <w:t xml:space="preserve"> </w:t>
      </w:r>
      <w:r>
        <w:t>kao</w:t>
      </w:r>
      <w:r>
        <w:rPr>
          <w:spacing w:val="19"/>
        </w:rPr>
        <w:t xml:space="preserve"> </w:t>
      </w:r>
      <w:r>
        <w:t>i</w:t>
      </w:r>
      <w:r>
        <w:rPr>
          <w:spacing w:val="18"/>
        </w:rPr>
        <w:t xml:space="preserve"> </w:t>
      </w:r>
      <w:r>
        <w:t>sigurnosti</w:t>
      </w:r>
      <w:r>
        <w:rPr>
          <w:spacing w:val="18"/>
        </w:rPr>
        <w:t xml:space="preserve"> </w:t>
      </w:r>
      <w:r>
        <w:rPr>
          <w:spacing w:val="-2"/>
        </w:rPr>
        <w:t>istog.</w:t>
      </w:r>
    </w:p>
    <w:p w14:paraId="3F54DCDF">
      <w:pPr>
        <w:pStyle w:val="5"/>
        <w:spacing w:line="360" w:lineRule="auto"/>
        <w:jc w:val="both"/>
      </w:pPr>
    </w:p>
    <w:p w14:paraId="3C2DEF33">
      <w:pPr>
        <w:pStyle w:val="5"/>
        <w:spacing w:before="60" w:line="360" w:lineRule="auto"/>
        <w:jc w:val="both"/>
      </w:pPr>
      <w:r>
        <w:t xml:space="preserve">Nastojalo se osigurati raznovrsno i poticajno okruženje s puno novog, atraktivnog i didaktički neoblikovanog materijala. Posebno se vodilo računa da svako dijete ima dovoljno prostora za realizaciju aktivnosti bez vremenskog ograničavanja, a aktivnosti su bile realizirane po cijeloj odgojno-obrazovnoj ustanovi. Poticala se proaktivnost, inovativnosti i kreativnost pojedinca (djece i odraslih) koje razvijaju poduzetno i odgovorno ponašanje koje osigurava sposobnost pojedinca za nošenje za izazovima suvremenog društva. Odgajatelji su razvijali sposobnost za prikladnu reakciju u nepredvidljivim i neplaniranim situacijama, kao i sposobnost </w:t>
      </w:r>
      <w:r>
        <w:rPr>
          <w:i/>
        </w:rPr>
        <w:t xml:space="preserve">planiranja prakse </w:t>
      </w:r>
      <w:r>
        <w:t xml:space="preserve">temeljenu na </w:t>
      </w:r>
      <w:r>
        <w:rPr>
          <w:i/>
        </w:rPr>
        <w:t xml:space="preserve">zadovoljavanju individualnih </w:t>
      </w:r>
      <w:r>
        <w:t xml:space="preserve">potreba djece na temelju dosadašnjeg poznavanja karakteristika svakog pojedinog djeteta, njegovih interesa, vještina i stavova. Njegovao se </w:t>
      </w:r>
      <w:r>
        <w:rPr>
          <w:i/>
        </w:rPr>
        <w:t xml:space="preserve">individualistički pristup, ali i suradnički i timski odnosi. </w:t>
      </w:r>
      <w:r>
        <w:t>Premda su na krajnjim rubovima suprotstavljenih polarnosti - upravo ovi odnosi su u nužnoj i uzajamnoj vezi i postavljaju temelje humanistički usmjerene koncepcije. Poticali smo djecu na osvještavanje da mogu biti</w:t>
      </w:r>
      <w:r>
        <w:rPr>
          <w:spacing w:val="40"/>
        </w:rPr>
        <w:t xml:space="preserve"> </w:t>
      </w:r>
      <w:r>
        <w:rPr>
          <w:i/>
        </w:rPr>
        <w:t>aktivni konstruktori</w:t>
      </w:r>
      <w:r>
        <w:rPr>
          <w:i/>
          <w:spacing w:val="40"/>
        </w:rPr>
        <w:t xml:space="preserve"> </w:t>
      </w:r>
      <w:r>
        <w:rPr>
          <w:i/>
        </w:rPr>
        <w:t>kvalitetnijeg</w:t>
      </w:r>
      <w:r>
        <w:rPr>
          <w:i/>
          <w:spacing w:val="40"/>
        </w:rPr>
        <w:t xml:space="preserve"> </w:t>
      </w:r>
      <w:r>
        <w:rPr>
          <w:i/>
        </w:rPr>
        <w:t xml:space="preserve">života u vrtićkoj zajednici, </w:t>
      </w:r>
      <w:r>
        <w:t>ali i</w:t>
      </w:r>
      <w:r>
        <w:rPr>
          <w:spacing w:val="40"/>
        </w:rPr>
        <w:t xml:space="preserve"> </w:t>
      </w:r>
      <w:r>
        <w:t>u lokalnoj</w:t>
      </w:r>
      <w:r>
        <w:rPr>
          <w:spacing w:val="40"/>
        </w:rPr>
        <w:t xml:space="preserve"> </w:t>
      </w:r>
      <w:r>
        <w:rPr>
          <w:spacing w:val="-2"/>
        </w:rPr>
        <w:t>zajednici.</w:t>
      </w:r>
    </w:p>
    <w:p w14:paraId="493E5EDA">
      <w:pPr>
        <w:pStyle w:val="5"/>
        <w:spacing w:before="159" w:line="360" w:lineRule="auto"/>
        <w:ind w:left="144"/>
        <w:jc w:val="both"/>
      </w:pPr>
      <w:r>
        <w:t>Proveden je projekt „Igrom do sreće” u kojem glavno uporište dječjeg poimanja i</w:t>
      </w:r>
      <w:r>
        <w:rPr>
          <w:spacing w:val="40"/>
        </w:rPr>
        <w:t xml:space="preserve"> </w:t>
      </w:r>
      <w:r>
        <w:t>funkcioniranja jest upravo igra koja je gore opisana. Pratili smo stupanj uključenosti djece u</w:t>
      </w:r>
      <w:r>
        <w:rPr>
          <w:spacing w:val="40"/>
        </w:rPr>
        <w:t xml:space="preserve"> </w:t>
      </w:r>
      <w:r>
        <w:t>igru Levenovom skalom i poticali djecu na vrednovanje karakteristika igre kao što su razonoda, fleksibilnost</w:t>
      </w:r>
      <w:r>
        <w:rPr>
          <w:spacing w:val="-2"/>
        </w:rPr>
        <w:t xml:space="preserve"> </w:t>
      </w:r>
      <w:r>
        <w:t>i fluidnost. Radili smo na osvješćivanju roditelja</w:t>
      </w:r>
      <w:r>
        <w:rPr>
          <w:spacing w:val="-1"/>
        </w:rPr>
        <w:t xml:space="preserve"> </w:t>
      </w:r>
      <w:r>
        <w:t>o značaju igre i poticanja zdravog holističkog razvoja djeteta, u razvoju poštovanja i prihvaćanja sebe i drugih, prepoznavanju i razumijevanju i izražavanju emocija, razvoju empatije i poštivanju misli i osjećaja drugih ljudi, iznalaženju kreativnih rješenja na problemske situacije</w:t>
      </w:r>
      <w:r>
        <w:rPr>
          <w:spacing w:val="40"/>
        </w:rPr>
        <w:t xml:space="preserve"> </w:t>
      </w:r>
      <w:r>
        <w:t>i svakodnevnih izazova, učenju intrapersonalnih i interpersonalnih vještina, učenju socijalnih vještina s vlastitom</w:t>
      </w:r>
      <w:r>
        <w:rPr>
          <w:spacing w:val="-1"/>
        </w:rPr>
        <w:t xml:space="preserve"> </w:t>
      </w:r>
      <w:r>
        <w:t>obitelji i širim društvenim okruženjem, razvoju većeg povjerenje prema svojim vještnama.</w:t>
      </w:r>
    </w:p>
    <w:p w14:paraId="51C41C7D">
      <w:pPr>
        <w:pStyle w:val="5"/>
        <w:spacing w:before="159" w:line="360" w:lineRule="auto"/>
        <w:ind w:left="144"/>
        <w:jc w:val="both"/>
      </w:pPr>
    </w:p>
    <w:p w14:paraId="18732500">
      <w:pPr>
        <w:widowControl w:val="0"/>
        <w:spacing w:line="360" w:lineRule="auto"/>
        <w:jc w:val="both"/>
        <w:rPr>
          <w:rFonts w:hint="default" w:ascii="Times New Roman" w:hAnsi="Times New Roman" w:eastAsia="Calibri" w:cs="Times New Roman"/>
          <w:sz w:val="24"/>
          <w:szCs w:val="24"/>
        </w:rPr>
      </w:pPr>
      <w:r>
        <w:rPr>
          <w:rFonts w:hint="default" w:cs="Times New Roman"/>
          <w:sz w:val="24"/>
          <w:szCs w:val="24"/>
          <w:lang w:val="hr-HR"/>
        </w:rPr>
        <w:t>T</w:t>
      </w:r>
      <w:r>
        <w:rPr>
          <w:rFonts w:hint="default" w:ascii="Times New Roman" w:hAnsi="Times New Roman" w:cs="Times New Roman"/>
          <w:sz w:val="24"/>
          <w:szCs w:val="24"/>
        </w:rPr>
        <w:t xml:space="preserve">ijekom 2024/2025 Dječji vrtić Snjeguljica uključio se je u mrežu vrtića koji su stekli uvjete za dobivanja žiga Hrvatskog apiterapijskog društva. U vrtiću koristimo samo provjereni, ekološki certificirani med hrvatskog podrijetla, koji je prošao sve potrebne analize prema smjernicama Hrvatskog apiterapijskog društva. </w:t>
      </w:r>
      <w:r>
        <w:rPr>
          <w:rFonts w:hint="default" w:cs="Times New Roman"/>
          <w:sz w:val="24"/>
          <w:szCs w:val="24"/>
          <w:lang w:val="hr-HR"/>
        </w:rPr>
        <w:t xml:space="preserve">Stoga smo oblikovali </w:t>
      </w:r>
      <w:r>
        <w:rPr>
          <w:rFonts w:hint="default" w:ascii="Times New Roman" w:hAnsi="Times New Roman" w:cs="Times New Roman"/>
          <w:sz w:val="24"/>
          <w:szCs w:val="24"/>
        </w:rPr>
        <w:t xml:space="preserve"> odgojno-</w:t>
      </w:r>
      <w:r>
        <w:rPr>
          <w:rStyle w:val="14"/>
          <w:rFonts w:hint="default" w:ascii="Times New Roman" w:hAnsi="Times New Roman" w:cs="Times New Roman"/>
          <w:sz w:val="24"/>
          <w:szCs w:val="24"/>
        </w:rPr>
        <w:t>obrazovni</w:t>
      </w:r>
      <w:r>
        <w:rPr>
          <w:rFonts w:hint="default" w:ascii="Times New Roman" w:hAnsi="Times New Roman" w:cs="Times New Roman"/>
          <w:sz w:val="24"/>
          <w:szCs w:val="24"/>
        </w:rPr>
        <w:t xml:space="preserve"> proces u smjeru poticanja razvoja svijesti o važnosti zaštite pčelinjih zajednica , istraživ</w:t>
      </w:r>
      <w:r>
        <w:rPr>
          <w:rFonts w:hint="default" w:cs="Times New Roman"/>
          <w:sz w:val="24"/>
          <w:szCs w:val="24"/>
          <w:lang w:val="hr-HR"/>
        </w:rPr>
        <w:t xml:space="preserve">ali smo </w:t>
      </w:r>
      <w:r>
        <w:rPr>
          <w:rFonts w:hint="default" w:ascii="Times New Roman" w:hAnsi="Times New Roman" w:cs="Times New Roman"/>
          <w:sz w:val="24"/>
          <w:szCs w:val="24"/>
        </w:rPr>
        <w:t xml:space="preserve"> život pčela , </w:t>
      </w:r>
      <w:r>
        <w:rPr>
          <w:rStyle w:val="14"/>
          <w:rFonts w:hint="default" w:ascii="Times New Roman" w:hAnsi="Times New Roman" w:cs="Times New Roman"/>
          <w:sz w:val="24"/>
          <w:szCs w:val="24"/>
        </w:rPr>
        <w:t>osvijest</w:t>
      </w:r>
      <w:r>
        <w:rPr>
          <w:rStyle w:val="14"/>
          <w:rFonts w:hint="default" w:cs="Times New Roman"/>
          <w:sz w:val="24"/>
          <w:szCs w:val="24"/>
          <w:lang w:val="hr-HR"/>
        </w:rPr>
        <w:t>ili smo</w:t>
      </w:r>
      <w:r>
        <w:rPr>
          <w:rFonts w:hint="default" w:ascii="Times New Roman" w:hAnsi="Times New Roman" w:cs="Times New Roman"/>
          <w:sz w:val="24"/>
          <w:szCs w:val="24"/>
        </w:rPr>
        <w:t xml:space="preserve"> činjenicu da je posljedica smanjenja populacije pčela smanjeno oprašivanje biljaka kao i ugrožavanje proizvodnje hrane važne za život ljudi i životinja.Radom na Projektu „Pčelice su ljubav“ potica</w:t>
      </w:r>
      <w:r>
        <w:rPr>
          <w:rFonts w:hint="default" w:cs="Times New Roman"/>
          <w:sz w:val="24"/>
          <w:szCs w:val="24"/>
          <w:lang w:val="hr-HR"/>
        </w:rPr>
        <w:t>li smo</w:t>
      </w:r>
      <w:r>
        <w:rPr>
          <w:rFonts w:hint="default" w:ascii="Times New Roman" w:hAnsi="Times New Roman" w:cs="Times New Roman"/>
          <w:sz w:val="24"/>
          <w:szCs w:val="24"/>
        </w:rPr>
        <w:t>:</w:t>
      </w:r>
    </w:p>
    <w:p w14:paraId="1E811DD0">
      <w:pPr>
        <w:numPr>
          <w:ilvl w:val="0"/>
          <w:numId w:val="8"/>
        </w:num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Međusobnu povezanost</w:t>
      </w:r>
      <w:r>
        <w:rPr>
          <w:rFonts w:hint="default" w:ascii="Times New Roman" w:hAnsi="Times New Roman" w:cs="Times New Roman"/>
          <w:sz w:val="24"/>
          <w:szCs w:val="24"/>
        </w:rPr>
        <w:t>: Kao što pčele djeluju u harmoniji sa svojim okruženjem, tako i vrtić može biti zajednica u kojoj se brinemo jedni za druge. Razvija</w:t>
      </w:r>
      <w:r>
        <w:rPr>
          <w:rFonts w:hint="default" w:cs="Times New Roman"/>
          <w:sz w:val="24"/>
          <w:szCs w:val="24"/>
          <w:lang w:val="hr-HR"/>
        </w:rPr>
        <w:t>njem</w:t>
      </w:r>
      <w:r>
        <w:rPr>
          <w:rFonts w:hint="default" w:ascii="Times New Roman" w:hAnsi="Times New Roman" w:cs="Times New Roman"/>
          <w:sz w:val="24"/>
          <w:szCs w:val="24"/>
        </w:rPr>
        <w:t xml:space="preserve"> svijesti o međusobnoj povezanosti </w:t>
      </w:r>
      <w:r>
        <w:rPr>
          <w:rFonts w:hint="default" w:cs="Times New Roman"/>
          <w:sz w:val="24"/>
          <w:szCs w:val="24"/>
          <w:lang w:val="hr-HR"/>
        </w:rPr>
        <w:t xml:space="preserve">poticali smo </w:t>
      </w:r>
      <w:r>
        <w:rPr>
          <w:rFonts w:hint="default" w:ascii="Times New Roman" w:hAnsi="Times New Roman" w:cs="Times New Roman"/>
          <w:sz w:val="24"/>
          <w:szCs w:val="24"/>
        </w:rPr>
        <w:t xml:space="preserve"> razvoj suradnje i solidarnost.</w:t>
      </w:r>
    </w:p>
    <w:p w14:paraId="30D884FD">
      <w:pPr>
        <w:numPr>
          <w:ilvl w:val="0"/>
          <w:numId w:val="8"/>
        </w:num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Razv</w:t>
      </w:r>
      <w:r>
        <w:rPr>
          <w:rFonts w:hint="default" w:cs="Times New Roman"/>
          <w:b/>
          <w:bCs/>
          <w:sz w:val="24"/>
          <w:szCs w:val="24"/>
          <w:lang w:val="hr-HR"/>
        </w:rPr>
        <w:t xml:space="preserve">ijali smo </w:t>
      </w:r>
      <w:r>
        <w:rPr>
          <w:rFonts w:hint="default" w:ascii="Times New Roman" w:hAnsi="Times New Roman" w:cs="Times New Roman"/>
          <w:b/>
          <w:bCs/>
          <w:sz w:val="24"/>
          <w:szCs w:val="24"/>
        </w:rPr>
        <w:t xml:space="preserve"> svijesti o značaju očuvanja  prirode</w:t>
      </w:r>
      <w:r>
        <w:rPr>
          <w:rFonts w:hint="default" w:ascii="Times New Roman" w:hAnsi="Times New Roman" w:cs="Times New Roman"/>
          <w:sz w:val="24"/>
          <w:szCs w:val="24"/>
        </w:rPr>
        <w:t xml:space="preserve">: Pčele igraju ključnu ulogu u ekosustavu, pa njihovo očuvanje može postati inspiracija </w:t>
      </w:r>
      <w:r>
        <w:rPr>
          <w:rFonts w:hint="default" w:cs="Times New Roman"/>
          <w:sz w:val="24"/>
          <w:szCs w:val="24"/>
          <w:lang w:val="hr-HR"/>
        </w:rPr>
        <w:t xml:space="preserve">za </w:t>
      </w:r>
      <w:r>
        <w:rPr>
          <w:rFonts w:hint="default" w:ascii="Times New Roman" w:hAnsi="Times New Roman" w:cs="Times New Roman"/>
          <w:sz w:val="24"/>
          <w:szCs w:val="24"/>
        </w:rPr>
        <w:t>vrtićku zajednicu  da se aktivnije angažiraju u zaštiti prirode i održivom razvoju</w:t>
      </w:r>
    </w:p>
    <w:p w14:paraId="6A8B6C83">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 </w:t>
      </w:r>
      <w:r>
        <w:rPr>
          <w:rFonts w:hint="default" w:ascii="Times New Roman" w:hAnsi="Times New Roman" w:cs="Times New Roman"/>
          <w:b/>
          <w:bCs/>
          <w:sz w:val="24"/>
          <w:szCs w:val="24"/>
        </w:rPr>
        <w:t>Mindfulness i prisutnost</w:t>
      </w:r>
      <w:r>
        <w:rPr>
          <w:rFonts w:hint="default" w:ascii="Times New Roman" w:hAnsi="Times New Roman" w:cs="Times New Roman"/>
          <w:sz w:val="24"/>
          <w:szCs w:val="24"/>
        </w:rPr>
        <w:t>: Promatranje</w:t>
      </w:r>
      <w:r>
        <w:rPr>
          <w:rFonts w:hint="default" w:cs="Times New Roman"/>
          <w:sz w:val="24"/>
          <w:szCs w:val="24"/>
          <w:lang w:val="hr-HR"/>
        </w:rPr>
        <w:t>m</w:t>
      </w:r>
      <w:r>
        <w:rPr>
          <w:rFonts w:hint="default" w:ascii="Times New Roman" w:hAnsi="Times New Roman" w:cs="Times New Roman"/>
          <w:sz w:val="24"/>
          <w:szCs w:val="24"/>
        </w:rPr>
        <w:t xml:space="preserve"> pčela i njihovog ponašanja </w:t>
      </w:r>
      <w:r>
        <w:rPr>
          <w:rFonts w:hint="default" w:cs="Times New Roman"/>
          <w:sz w:val="24"/>
          <w:szCs w:val="24"/>
          <w:lang w:val="hr-HR"/>
        </w:rPr>
        <w:t xml:space="preserve">poticali smo </w:t>
      </w:r>
      <w:r>
        <w:rPr>
          <w:rFonts w:hint="default" w:ascii="Times New Roman" w:hAnsi="Times New Roman" w:cs="Times New Roman"/>
          <w:sz w:val="24"/>
          <w:szCs w:val="24"/>
        </w:rPr>
        <w:t xml:space="preserve"> praksu mindfulnessa. </w:t>
      </w:r>
      <w:r>
        <w:rPr>
          <w:rFonts w:hint="default" w:cs="Times New Roman"/>
          <w:sz w:val="24"/>
          <w:szCs w:val="24"/>
          <w:lang w:val="hr-HR"/>
        </w:rPr>
        <w:t>Naime, u</w:t>
      </w:r>
      <w:r>
        <w:rPr>
          <w:rFonts w:hint="default" w:ascii="Times New Roman" w:hAnsi="Times New Roman" w:cs="Times New Roman"/>
          <w:sz w:val="24"/>
          <w:szCs w:val="24"/>
        </w:rPr>
        <w:t>čenje kako biti prisutan u trenutku i cijeniti male stvari u životu može poboljšati mentalno zdravlje i emocionalnu otpornost.</w:t>
      </w:r>
    </w:p>
    <w:p w14:paraId="5B8379FB">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4. Učenje kroz prirodu</w:t>
      </w:r>
      <w:r>
        <w:rPr>
          <w:rFonts w:hint="default" w:ascii="Times New Roman" w:hAnsi="Times New Roman" w:cs="Times New Roman"/>
          <w:sz w:val="24"/>
          <w:szCs w:val="24"/>
        </w:rPr>
        <w:t>:  Učenjem  o prirodi i njenim procesima razvija</w:t>
      </w:r>
      <w:r>
        <w:rPr>
          <w:rFonts w:hint="default" w:cs="Times New Roman"/>
          <w:sz w:val="24"/>
          <w:szCs w:val="24"/>
          <w:lang w:val="hr-HR"/>
        </w:rPr>
        <w:t xml:space="preserve">li smo </w:t>
      </w:r>
      <w:r>
        <w:rPr>
          <w:rFonts w:hint="default" w:ascii="Times New Roman" w:hAnsi="Times New Roman" w:cs="Times New Roman"/>
          <w:sz w:val="24"/>
          <w:szCs w:val="24"/>
        </w:rPr>
        <w:t xml:space="preserve"> ljubav prema ekologiji i odgovornost prema svijetu oko nas.</w:t>
      </w:r>
    </w:p>
    <w:p w14:paraId="4A033FCD">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5. Razvoj zajednice</w:t>
      </w:r>
      <w:r>
        <w:rPr>
          <w:rFonts w:hint="default" w:ascii="Times New Roman" w:hAnsi="Times New Roman" w:cs="Times New Roman"/>
          <w:sz w:val="24"/>
          <w:szCs w:val="24"/>
        </w:rPr>
        <w:t xml:space="preserve">: Inspirirani pčelinjim društvenim strukturama, </w:t>
      </w:r>
      <w:r>
        <w:rPr>
          <w:rFonts w:hint="default" w:cs="Times New Roman"/>
          <w:sz w:val="24"/>
          <w:szCs w:val="24"/>
          <w:lang w:val="hr-HR"/>
        </w:rPr>
        <w:t xml:space="preserve">naša je </w:t>
      </w:r>
      <w:r>
        <w:rPr>
          <w:rFonts w:hint="default" w:ascii="Times New Roman" w:hAnsi="Times New Roman" w:cs="Times New Roman"/>
          <w:sz w:val="24"/>
          <w:szCs w:val="24"/>
        </w:rPr>
        <w:t>vrtićk</w:t>
      </w:r>
      <w:r>
        <w:rPr>
          <w:rFonts w:hint="default" w:cs="Times New Roman"/>
          <w:sz w:val="24"/>
          <w:szCs w:val="24"/>
          <w:lang w:val="hr-HR"/>
        </w:rPr>
        <w:t xml:space="preserve">a </w:t>
      </w:r>
      <w:r>
        <w:rPr>
          <w:rFonts w:hint="default" w:ascii="Times New Roman" w:hAnsi="Times New Roman" w:cs="Times New Roman"/>
          <w:sz w:val="24"/>
          <w:szCs w:val="24"/>
        </w:rPr>
        <w:t xml:space="preserve"> zajednic</w:t>
      </w:r>
      <w:r>
        <w:rPr>
          <w:rFonts w:hint="default" w:cs="Times New Roman"/>
          <w:sz w:val="24"/>
          <w:szCs w:val="24"/>
          <w:lang w:val="hr-HR"/>
        </w:rPr>
        <w:t>a</w:t>
      </w:r>
      <w:r>
        <w:rPr>
          <w:rFonts w:hint="default" w:ascii="Times New Roman" w:hAnsi="Times New Roman" w:cs="Times New Roman"/>
          <w:sz w:val="24"/>
          <w:szCs w:val="24"/>
        </w:rPr>
        <w:t xml:space="preserve">   radi</w:t>
      </w:r>
      <w:r>
        <w:rPr>
          <w:rFonts w:hint="default" w:cs="Times New Roman"/>
          <w:sz w:val="24"/>
          <w:szCs w:val="24"/>
          <w:lang w:val="hr-HR"/>
        </w:rPr>
        <w:t>la</w:t>
      </w:r>
      <w:r>
        <w:rPr>
          <w:rFonts w:hint="default" w:ascii="Times New Roman" w:hAnsi="Times New Roman" w:cs="Times New Roman"/>
          <w:sz w:val="24"/>
          <w:szCs w:val="24"/>
        </w:rPr>
        <w:t xml:space="preserve"> na </w:t>
      </w:r>
      <w:r>
        <w:rPr>
          <w:rFonts w:hint="default" w:cs="Times New Roman"/>
          <w:sz w:val="24"/>
          <w:szCs w:val="24"/>
          <w:lang w:val="hr-HR"/>
        </w:rPr>
        <w:t xml:space="preserve">svom osnaživanju </w:t>
      </w:r>
      <w:r>
        <w:rPr>
          <w:rFonts w:hint="default" w:ascii="Times New Roman" w:hAnsi="Times New Roman" w:cs="Times New Roman"/>
          <w:sz w:val="24"/>
          <w:szCs w:val="24"/>
        </w:rPr>
        <w:t xml:space="preserve">  organiziranjem  zajedničkih aktivnosti</w:t>
      </w:r>
      <w:r>
        <w:rPr>
          <w:rFonts w:hint="default" w:cs="Times New Roman"/>
          <w:sz w:val="24"/>
          <w:szCs w:val="24"/>
          <w:lang w:val="hr-HR"/>
        </w:rPr>
        <w:t xml:space="preserve">, </w:t>
      </w:r>
      <w:r>
        <w:rPr>
          <w:rFonts w:hint="default" w:ascii="Times New Roman" w:hAnsi="Times New Roman" w:cs="Times New Roman"/>
          <w:sz w:val="24"/>
          <w:szCs w:val="24"/>
        </w:rPr>
        <w:t>stvaranje</w:t>
      </w:r>
      <w:r>
        <w:rPr>
          <w:rFonts w:hint="default" w:cs="Times New Roman"/>
          <w:sz w:val="24"/>
          <w:szCs w:val="24"/>
          <w:lang w:val="hr-HR"/>
        </w:rPr>
        <w:t>m</w:t>
      </w:r>
      <w:r>
        <w:rPr>
          <w:rFonts w:hint="default" w:ascii="Times New Roman" w:hAnsi="Times New Roman" w:cs="Times New Roman"/>
          <w:sz w:val="24"/>
          <w:szCs w:val="24"/>
        </w:rPr>
        <w:t xml:space="preserve"> podržavajućih mreža.</w:t>
      </w:r>
    </w:p>
    <w:p w14:paraId="3E18A702">
      <w:pPr>
        <w:spacing w:line="360" w:lineRule="auto"/>
        <w:jc w:val="both"/>
        <w:rPr>
          <w:b/>
          <w:bCs/>
          <w:sz w:val="24"/>
          <w:szCs w:val="24"/>
        </w:rPr>
      </w:pPr>
      <w:r>
        <w:rPr>
          <w:rFonts w:hint="default"/>
          <w:b/>
          <w:bCs/>
          <w:sz w:val="24"/>
          <w:szCs w:val="24"/>
          <w:lang w:val="hr-HR"/>
        </w:rPr>
        <w:t xml:space="preserve">Praćenjem interesa djece </w:t>
      </w:r>
      <w:r>
        <w:rPr>
          <w:b/>
          <w:bCs/>
          <w:sz w:val="24"/>
          <w:szCs w:val="24"/>
        </w:rPr>
        <w:t xml:space="preserve"> izdvojili </w:t>
      </w:r>
      <w:r>
        <w:rPr>
          <w:rFonts w:hint="default"/>
          <w:b/>
          <w:bCs/>
          <w:sz w:val="24"/>
          <w:szCs w:val="24"/>
          <w:lang w:val="hr-HR"/>
        </w:rPr>
        <w:t xml:space="preserve">smo </w:t>
      </w:r>
      <w:r>
        <w:rPr>
          <w:b/>
          <w:bCs/>
          <w:sz w:val="24"/>
          <w:szCs w:val="24"/>
        </w:rPr>
        <w:t>aktivnosti koje su tijekom godine polučile najviši interes djece:</w:t>
      </w:r>
    </w:p>
    <w:p w14:paraId="52CBDCCE">
      <w:pPr>
        <w:pStyle w:val="5"/>
        <w:spacing w:before="4" w:line="360" w:lineRule="auto"/>
      </w:pPr>
    </w:p>
    <w:p w14:paraId="283EF94E">
      <w:pPr>
        <w:tabs>
          <w:tab w:val="left" w:pos="850"/>
          <w:tab w:val="left" w:pos="863"/>
        </w:tabs>
        <w:spacing w:before="11" w:line="360" w:lineRule="auto"/>
        <w:jc w:val="both"/>
        <w:rPr>
          <w:b/>
          <w:bCs/>
          <w:color w:val="auto"/>
        </w:rPr>
      </w:pPr>
      <w:r>
        <w:rPr>
          <w:b/>
          <w:bCs/>
          <w:color w:val="auto"/>
          <w:sz w:val="24"/>
        </w:rPr>
        <w:t>“Koje boje je zima?</w:t>
      </w:r>
      <w:r>
        <w:rPr>
          <w:b/>
          <w:bCs/>
          <w:color w:val="auto"/>
        </w:rPr>
        <w:t xml:space="preserve"> </w:t>
      </w:r>
    </w:p>
    <w:p w14:paraId="6F7867BB">
      <w:pPr>
        <w:tabs>
          <w:tab w:val="left" w:pos="850"/>
          <w:tab w:val="left" w:pos="863"/>
        </w:tabs>
        <w:spacing w:before="11" w:line="360" w:lineRule="auto"/>
        <w:jc w:val="both"/>
        <w:rPr>
          <w:rFonts w:hint="default"/>
          <w:b/>
          <w:bCs/>
          <w:color w:val="auto"/>
          <w:lang w:val="hr-HR"/>
        </w:rPr>
      </w:pPr>
      <w:r>
        <w:rPr>
          <w:rFonts w:hint="default"/>
          <w:sz w:val="24"/>
          <w:lang w:val="hr-HR"/>
        </w:rPr>
        <w:t xml:space="preserve"> aktivnosti su bile popraćene u svim centrima visokim interesom, a najviši interes su  polučile individualne i zajedničke likovne aktivnosti.</w:t>
      </w:r>
    </w:p>
    <w:p w14:paraId="4871E2A6">
      <w:pPr>
        <w:tabs>
          <w:tab w:val="left" w:pos="850"/>
          <w:tab w:val="left" w:pos="863"/>
        </w:tabs>
        <w:spacing w:before="11" w:line="360" w:lineRule="auto"/>
        <w:jc w:val="both"/>
        <w:rPr>
          <w:b/>
          <w:bCs/>
          <w:color w:val="auto"/>
        </w:rPr>
      </w:pPr>
    </w:p>
    <w:p w14:paraId="12EEFAE8">
      <w:pPr>
        <w:tabs>
          <w:tab w:val="left" w:pos="850"/>
          <w:tab w:val="left" w:pos="863"/>
        </w:tabs>
        <w:spacing w:before="11" w:line="360" w:lineRule="auto"/>
        <w:jc w:val="both"/>
        <w:rPr>
          <w:b/>
          <w:bCs/>
          <w:sz w:val="24"/>
        </w:rPr>
      </w:pPr>
      <w:r>
        <w:rPr>
          <w:b/>
          <w:bCs/>
          <w:sz w:val="24"/>
        </w:rPr>
        <w:drawing>
          <wp:anchor distT="0" distB="0" distL="114300" distR="114300" simplePos="0" relativeHeight="251660288" behindDoc="1" locked="0" layoutInCell="1" allowOverlap="1">
            <wp:simplePos x="0" y="0"/>
            <wp:positionH relativeFrom="column">
              <wp:posOffset>3175000</wp:posOffset>
            </wp:positionH>
            <wp:positionV relativeFrom="paragraph">
              <wp:posOffset>106680</wp:posOffset>
            </wp:positionV>
            <wp:extent cx="2667000" cy="3556000"/>
            <wp:effectExtent l="0" t="0" r="0" b="63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7000" cy="3556000"/>
                    </a:xfrm>
                    <a:prstGeom prst="rect">
                      <a:avLst/>
                    </a:prstGeom>
                  </pic:spPr>
                </pic:pic>
              </a:graphicData>
            </a:graphic>
          </wp:anchor>
        </w:drawing>
      </w:r>
      <w:r>
        <w:rPr>
          <w:b/>
          <w:bCs/>
          <w:sz w:val="24"/>
        </w:rPr>
        <w:t>Likovna aktivnost – slikanje zimskog pejzaža</w:t>
      </w:r>
      <w:r>
        <w:t xml:space="preserve"> </w:t>
      </w:r>
    </w:p>
    <w:p w14:paraId="751C5A63">
      <w:pPr>
        <w:tabs>
          <w:tab w:val="left" w:pos="850"/>
          <w:tab w:val="left" w:pos="863"/>
        </w:tabs>
        <w:spacing w:before="11" w:line="360" w:lineRule="auto"/>
        <w:jc w:val="both"/>
        <w:rPr>
          <w:sz w:val="24"/>
        </w:rPr>
      </w:pPr>
    </w:p>
    <w:p w14:paraId="5BC48C70">
      <w:pPr>
        <w:tabs>
          <w:tab w:val="left" w:pos="850"/>
          <w:tab w:val="left" w:pos="863"/>
        </w:tabs>
        <w:spacing w:before="11" w:line="360" w:lineRule="auto"/>
        <w:jc w:val="both"/>
        <w:rPr>
          <w:sz w:val="24"/>
        </w:rPr>
      </w:pPr>
      <w:r>
        <w:rPr>
          <w:sz w:val="24"/>
        </w:rPr>
        <w:t>– pojedinačno oslikavanje podloge i</w:t>
      </w:r>
    </w:p>
    <w:p w14:paraId="1E4C83EC">
      <w:pPr>
        <w:tabs>
          <w:tab w:val="left" w:pos="850"/>
          <w:tab w:val="left" w:pos="863"/>
        </w:tabs>
        <w:spacing w:before="11" w:line="360" w:lineRule="auto"/>
        <w:jc w:val="both"/>
        <w:rPr>
          <w:sz w:val="24"/>
        </w:rPr>
      </w:pPr>
      <w:r>
        <w:rPr>
          <w:sz w:val="24"/>
        </w:rPr>
        <w:t>zajedničko stvaranje grupne kompozicije</w:t>
      </w:r>
    </w:p>
    <w:p w14:paraId="786DC966">
      <w:pPr>
        <w:tabs>
          <w:tab w:val="left" w:pos="850"/>
          <w:tab w:val="left" w:pos="863"/>
        </w:tabs>
        <w:spacing w:before="11" w:line="360" w:lineRule="auto"/>
        <w:jc w:val="both"/>
        <w:rPr>
          <w:sz w:val="24"/>
        </w:rPr>
      </w:pPr>
      <w:r>
        <w:rPr>
          <w:sz w:val="24"/>
        </w:rPr>
        <w:t>zimskog pejzaža.</w:t>
      </w:r>
    </w:p>
    <w:p w14:paraId="26D45800">
      <w:pPr>
        <w:tabs>
          <w:tab w:val="left" w:pos="850"/>
          <w:tab w:val="left" w:pos="863"/>
        </w:tabs>
        <w:spacing w:before="11" w:line="360" w:lineRule="auto"/>
        <w:jc w:val="both"/>
        <w:rPr>
          <w:sz w:val="24"/>
        </w:rPr>
      </w:pPr>
    </w:p>
    <w:p w14:paraId="3B40BAE9">
      <w:pPr>
        <w:tabs>
          <w:tab w:val="left" w:pos="850"/>
          <w:tab w:val="left" w:pos="863"/>
        </w:tabs>
        <w:spacing w:before="11" w:line="360" w:lineRule="auto"/>
        <w:jc w:val="both"/>
        <w:rPr>
          <w:sz w:val="24"/>
        </w:rPr>
      </w:pPr>
      <w:r>
        <w:rPr>
          <w:rFonts w:hint="default"/>
          <w:sz w:val="24"/>
          <w:lang w:val="hr-HR"/>
        </w:rPr>
        <w:t xml:space="preserve">Poticali smo </w:t>
      </w:r>
      <w:r>
        <w:rPr>
          <w:sz w:val="24"/>
        </w:rPr>
        <w:t xml:space="preserve"> djecu na korištenje</w:t>
      </w:r>
    </w:p>
    <w:p w14:paraId="3D4F5E5A">
      <w:pPr>
        <w:tabs>
          <w:tab w:val="left" w:pos="850"/>
          <w:tab w:val="left" w:pos="863"/>
        </w:tabs>
        <w:spacing w:before="11" w:line="360" w:lineRule="auto"/>
        <w:jc w:val="both"/>
        <w:rPr>
          <w:sz w:val="24"/>
        </w:rPr>
      </w:pPr>
      <w:r>
        <w:rPr>
          <w:sz w:val="24"/>
        </w:rPr>
        <w:t>hladnih boja u funkciji izražavanja</w:t>
      </w:r>
    </w:p>
    <w:p w14:paraId="28E37724">
      <w:pPr>
        <w:tabs>
          <w:tab w:val="left" w:pos="850"/>
          <w:tab w:val="left" w:pos="863"/>
        </w:tabs>
        <w:spacing w:before="11" w:line="360" w:lineRule="auto"/>
        <w:jc w:val="both"/>
        <w:rPr>
          <w:sz w:val="24"/>
        </w:rPr>
      </w:pPr>
      <w:r>
        <w:rPr>
          <w:sz w:val="24"/>
        </w:rPr>
        <w:t>atmosfere zime, uz primjenu akvarela kao</w:t>
      </w:r>
    </w:p>
    <w:p w14:paraId="395E6EC1">
      <w:pPr>
        <w:tabs>
          <w:tab w:val="left" w:pos="850"/>
          <w:tab w:val="left" w:pos="863"/>
        </w:tabs>
        <w:spacing w:before="11" w:line="360" w:lineRule="auto"/>
        <w:jc w:val="both"/>
        <w:rPr>
          <w:sz w:val="24"/>
        </w:rPr>
      </w:pPr>
      <w:r>
        <w:rPr>
          <w:sz w:val="24"/>
        </w:rPr>
        <w:t>tehnike koja potiče likovni senzibilitet,</w:t>
      </w:r>
    </w:p>
    <w:p w14:paraId="76CBB14F">
      <w:pPr>
        <w:tabs>
          <w:tab w:val="left" w:pos="850"/>
          <w:tab w:val="left" w:pos="863"/>
        </w:tabs>
        <w:spacing w:before="11" w:line="360" w:lineRule="auto"/>
        <w:jc w:val="both"/>
        <w:rPr>
          <w:sz w:val="24"/>
        </w:rPr>
      </w:pPr>
      <w:r>
        <w:rPr>
          <w:sz w:val="24"/>
        </w:rPr>
        <w:t>pažnju i preciznost pokreta.</w:t>
      </w:r>
    </w:p>
    <w:p w14:paraId="7F5E23AC">
      <w:pPr>
        <w:tabs>
          <w:tab w:val="left" w:pos="850"/>
          <w:tab w:val="left" w:pos="863"/>
        </w:tabs>
        <w:spacing w:before="11" w:line="360" w:lineRule="auto"/>
        <w:jc w:val="both"/>
        <w:rPr>
          <w:sz w:val="24"/>
        </w:rPr>
      </w:pPr>
    </w:p>
    <w:p w14:paraId="598B86FA">
      <w:pPr>
        <w:tabs>
          <w:tab w:val="left" w:pos="850"/>
          <w:tab w:val="left" w:pos="863"/>
        </w:tabs>
        <w:spacing w:before="11" w:line="360" w:lineRule="auto"/>
        <w:jc w:val="both"/>
        <w:rPr>
          <w:sz w:val="24"/>
        </w:rPr>
      </w:pPr>
      <w:r>
        <w:rPr>
          <w:sz w:val="24"/>
        </w:rPr>
        <w:t>Djeca su se  upoznala s pojmom</w:t>
      </w:r>
    </w:p>
    <w:p w14:paraId="6995D0B5">
      <w:pPr>
        <w:tabs>
          <w:tab w:val="left" w:pos="850"/>
          <w:tab w:val="left" w:pos="863"/>
        </w:tabs>
        <w:spacing w:before="11" w:line="360" w:lineRule="auto"/>
        <w:jc w:val="both"/>
        <w:rPr>
          <w:sz w:val="24"/>
        </w:rPr>
      </w:pPr>
      <w:r>
        <w:rPr>
          <w:color w:val="auto"/>
          <w:sz w:val="24"/>
        </w:rPr>
        <w:t>pejzaža i značajkama hladnih boja</w:t>
      </w:r>
      <w:r>
        <w:rPr>
          <w:rFonts w:hint="default"/>
          <w:color w:val="auto"/>
          <w:sz w:val="24"/>
          <w:lang w:val="hr-HR"/>
        </w:rPr>
        <w:t xml:space="preserve">. </w:t>
      </w:r>
      <w:r>
        <w:rPr>
          <w:rFonts w:hint="default"/>
          <w:sz w:val="24"/>
          <w:lang w:val="hr-HR"/>
        </w:rPr>
        <w:t xml:space="preserve">Visok je interes poticao djecu na postavljanje zanimljivih  pitanja i zajedničko  traženja odgovora, čime smo  </w:t>
      </w:r>
      <w:r>
        <w:rPr>
          <w:sz w:val="24"/>
        </w:rPr>
        <w:t xml:space="preserve"> potica</w:t>
      </w:r>
      <w:r>
        <w:rPr>
          <w:rFonts w:hint="default"/>
          <w:sz w:val="24"/>
          <w:lang w:val="hr-HR"/>
        </w:rPr>
        <w:t xml:space="preserve">li </w:t>
      </w:r>
      <w:r>
        <w:rPr>
          <w:sz w:val="24"/>
        </w:rPr>
        <w:t>govorni razvoj, asocijativno mišljenje i</w:t>
      </w:r>
    </w:p>
    <w:p w14:paraId="3374A47E">
      <w:pPr>
        <w:tabs>
          <w:tab w:val="left" w:pos="850"/>
          <w:tab w:val="left" w:pos="863"/>
        </w:tabs>
        <w:spacing w:before="11" w:line="360" w:lineRule="auto"/>
        <w:jc w:val="both"/>
        <w:rPr>
          <w:sz w:val="24"/>
        </w:rPr>
      </w:pPr>
      <w:r>
        <w:rPr>
          <w:sz w:val="24"/>
        </w:rPr>
        <w:t>povezivanje svakodnevnih iskustava s</w:t>
      </w:r>
    </w:p>
    <w:p w14:paraId="1CD74F77">
      <w:pPr>
        <w:tabs>
          <w:tab w:val="left" w:pos="850"/>
          <w:tab w:val="left" w:pos="863"/>
        </w:tabs>
        <w:spacing w:before="11" w:line="360" w:lineRule="auto"/>
        <w:jc w:val="both"/>
        <w:rPr>
          <w:sz w:val="24"/>
        </w:rPr>
      </w:pPr>
      <w:r>
        <w:rPr>
          <w:sz w:val="24"/>
        </w:rPr>
        <w:t>likovnim izražavanjem.</w:t>
      </w:r>
    </w:p>
    <w:p w14:paraId="473DC86E">
      <w:pPr>
        <w:tabs>
          <w:tab w:val="left" w:pos="851"/>
        </w:tabs>
        <w:spacing w:before="10" w:line="360" w:lineRule="auto"/>
        <w:rPr>
          <w:sz w:val="24"/>
        </w:rPr>
      </w:pPr>
    </w:p>
    <w:p w14:paraId="1E391506">
      <w:pPr>
        <w:tabs>
          <w:tab w:val="left" w:pos="851"/>
        </w:tabs>
        <w:spacing w:before="10" w:line="360" w:lineRule="auto"/>
        <w:rPr>
          <w:sz w:val="24"/>
        </w:rPr>
      </w:pPr>
      <w:r>
        <w:rPr>
          <w:rFonts w:hint="default"/>
          <w:sz w:val="24"/>
          <w:lang w:val="hr-HR"/>
        </w:rPr>
        <w:t>In</w:t>
      </w:r>
      <w:r>
        <w:rPr>
          <w:sz w:val="24"/>
        </w:rPr>
        <w:t>dividualn</w:t>
      </w:r>
      <w:r>
        <w:rPr>
          <w:rFonts w:hint="default"/>
          <w:sz w:val="24"/>
          <w:lang w:val="hr-HR"/>
        </w:rPr>
        <w:t xml:space="preserve">a likovna  aktivnost je privukla interes većine djece starije dobi  </w:t>
      </w:r>
      <w:r>
        <w:rPr>
          <w:sz w:val="24"/>
        </w:rPr>
        <w:t xml:space="preserve"> </w:t>
      </w:r>
      <w:r>
        <w:rPr>
          <w:rFonts w:hint="default"/>
          <w:sz w:val="24"/>
          <w:lang w:val="hr-HR"/>
        </w:rPr>
        <w:t xml:space="preserve">koja su </w:t>
      </w:r>
      <w:r>
        <w:rPr>
          <w:sz w:val="24"/>
        </w:rPr>
        <w:t>tehnikom akvarela oslikavala podloge hladnim tonovima, pritom vježbajući:</w:t>
      </w:r>
    </w:p>
    <w:p w14:paraId="0EE8576E">
      <w:pPr>
        <w:numPr>
          <w:ilvl w:val="0"/>
          <w:numId w:val="9"/>
        </w:numPr>
        <w:tabs>
          <w:tab w:val="left" w:pos="851"/>
        </w:tabs>
        <w:spacing w:before="10" w:line="360" w:lineRule="auto"/>
        <w:rPr>
          <w:b w:val="0"/>
          <w:bCs w:val="0"/>
          <w:sz w:val="24"/>
        </w:rPr>
      </w:pPr>
      <w:r>
        <w:rPr>
          <w:b w:val="0"/>
          <w:bCs w:val="0"/>
          <w:sz w:val="24"/>
        </w:rPr>
        <w:t>kontrolu pritiska ruke i finu motoriku,</w:t>
      </w:r>
    </w:p>
    <w:p w14:paraId="026EDF0C">
      <w:pPr>
        <w:numPr>
          <w:ilvl w:val="0"/>
          <w:numId w:val="9"/>
        </w:numPr>
        <w:tabs>
          <w:tab w:val="left" w:pos="851"/>
        </w:tabs>
        <w:spacing w:before="10" w:line="360" w:lineRule="auto"/>
        <w:rPr>
          <w:b w:val="0"/>
          <w:bCs w:val="0"/>
          <w:sz w:val="24"/>
        </w:rPr>
      </w:pPr>
      <w:r>
        <w:rPr>
          <w:b w:val="0"/>
          <w:bCs w:val="0"/>
          <w:sz w:val="24"/>
        </w:rPr>
        <w:drawing>
          <wp:anchor distT="0" distB="0" distL="114300" distR="114300" simplePos="0" relativeHeight="251661312" behindDoc="0" locked="0" layoutInCell="1" allowOverlap="1">
            <wp:simplePos x="0" y="0"/>
            <wp:positionH relativeFrom="column">
              <wp:posOffset>4005580</wp:posOffset>
            </wp:positionH>
            <wp:positionV relativeFrom="paragraph">
              <wp:posOffset>74295</wp:posOffset>
            </wp:positionV>
            <wp:extent cx="2095500" cy="2793365"/>
            <wp:effectExtent l="0" t="0" r="0" b="698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500" cy="2793365"/>
                    </a:xfrm>
                    <a:prstGeom prst="rect">
                      <a:avLst/>
                    </a:prstGeom>
                  </pic:spPr>
                </pic:pic>
              </a:graphicData>
            </a:graphic>
          </wp:anchor>
        </w:drawing>
      </w:r>
      <w:r>
        <w:rPr>
          <w:b w:val="0"/>
          <w:bCs w:val="0"/>
          <w:sz w:val="24"/>
        </w:rPr>
        <w:t>pedantnost i smirenost pri korištenju tehnike,</w:t>
      </w:r>
    </w:p>
    <w:p w14:paraId="726F78CB">
      <w:pPr>
        <w:numPr>
          <w:ilvl w:val="0"/>
          <w:numId w:val="9"/>
        </w:numPr>
        <w:tabs>
          <w:tab w:val="left" w:pos="851"/>
        </w:tabs>
        <w:spacing w:before="10" w:line="360" w:lineRule="auto"/>
        <w:rPr>
          <w:b w:val="0"/>
          <w:bCs w:val="0"/>
          <w:sz w:val="24"/>
        </w:rPr>
      </w:pPr>
      <w:r>
        <w:rPr>
          <w:b w:val="0"/>
          <w:bCs w:val="0"/>
          <w:sz w:val="24"/>
        </w:rPr>
        <w:t>prepoznavanje nijansi, prijelaza i transparencije boja.</w:t>
      </w:r>
    </w:p>
    <w:p w14:paraId="4A7D6D39">
      <w:pPr>
        <w:tabs>
          <w:tab w:val="left" w:pos="851"/>
        </w:tabs>
        <w:spacing w:before="10" w:line="360" w:lineRule="auto"/>
        <w:rPr>
          <w:sz w:val="24"/>
        </w:rPr>
      </w:pPr>
    </w:p>
    <w:p w14:paraId="34C791AB">
      <w:pPr>
        <w:tabs>
          <w:tab w:val="left" w:pos="851"/>
        </w:tabs>
        <w:spacing w:before="10" w:line="360" w:lineRule="auto"/>
        <w:rPr>
          <w:sz w:val="24"/>
        </w:rPr>
      </w:pPr>
      <w:r>
        <w:rPr>
          <w:sz w:val="24"/>
        </w:rPr>
        <w:t>U završnoj fazi</w:t>
      </w:r>
      <w:r>
        <w:rPr>
          <w:rFonts w:hint="default"/>
          <w:sz w:val="24"/>
          <w:lang w:val="hr-HR"/>
        </w:rPr>
        <w:t xml:space="preserve"> aktivnosti</w:t>
      </w:r>
      <w:r>
        <w:rPr>
          <w:sz w:val="24"/>
        </w:rPr>
        <w:t xml:space="preserve">, individualni radovi spojeni su u                           </w:t>
      </w:r>
    </w:p>
    <w:p w14:paraId="23ABBF5E">
      <w:pPr>
        <w:tabs>
          <w:tab w:val="left" w:pos="851"/>
        </w:tabs>
        <w:spacing w:before="10" w:line="360" w:lineRule="auto"/>
        <w:rPr>
          <w:sz w:val="24"/>
        </w:rPr>
      </w:pPr>
      <w:r>
        <w:rPr>
          <w:sz w:val="24"/>
        </w:rPr>
        <w:t xml:space="preserve">zajedničku kompoziciju zimskog pejzaža, čime se </w:t>
      </w:r>
    </w:p>
    <w:p w14:paraId="41DE8AC1">
      <w:pPr>
        <w:tabs>
          <w:tab w:val="left" w:pos="851"/>
        </w:tabs>
        <w:spacing w:before="10" w:line="360" w:lineRule="auto"/>
        <w:rPr>
          <w:b w:val="0"/>
          <w:bCs w:val="0"/>
          <w:sz w:val="24"/>
        </w:rPr>
      </w:pPr>
      <w:r>
        <w:rPr>
          <w:sz w:val="24"/>
        </w:rPr>
        <w:t>dodatno razvijala</w:t>
      </w:r>
      <w:r>
        <w:rPr>
          <w:b w:val="0"/>
          <w:bCs w:val="0"/>
          <w:sz w:val="24"/>
        </w:rPr>
        <w:t xml:space="preserve"> svijest o suradnji, pripadnosti </w:t>
      </w:r>
    </w:p>
    <w:p w14:paraId="27DBFA6F">
      <w:pPr>
        <w:tabs>
          <w:tab w:val="left" w:pos="851"/>
        </w:tabs>
        <w:spacing w:before="10" w:line="360" w:lineRule="auto"/>
        <w:rPr>
          <w:b w:val="0"/>
          <w:bCs w:val="0"/>
          <w:sz w:val="24"/>
        </w:rPr>
      </w:pPr>
      <w:r>
        <w:rPr>
          <w:b w:val="0"/>
          <w:bCs w:val="0"/>
          <w:sz w:val="24"/>
        </w:rPr>
        <w:t xml:space="preserve">grupi i važnosti svakog pojedinačnog doprinosa </w:t>
      </w:r>
    </w:p>
    <w:p w14:paraId="0A7B20F9">
      <w:pPr>
        <w:tabs>
          <w:tab w:val="left" w:pos="851"/>
        </w:tabs>
        <w:spacing w:before="10" w:line="360" w:lineRule="auto"/>
        <w:rPr>
          <w:b w:val="0"/>
          <w:bCs w:val="0"/>
          <w:sz w:val="24"/>
        </w:rPr>
      </w:pPr>
      <w:r>
        <w:rPr>
          <w:b w:val="0"/>
          <w:bCs w:val="0"/>
          <w:sz w:val="24"/>
        </w:rPr>
        <w:t xml:space="preserve">u stvaranju cjeline. </w:t>
      </w:r>
    </w:p>
    <w:p w14:paraId="437BB853">
      <w:pPr>
        <w:tabs>
          <w:tab w:val="left" w:pos="851"/>
        </w:tabs>
        <w:spacing w:before="10" w:line="360" w:lineRule="auto"/>
        <w:rPr>
          <w:sz w:val="24"/>
        </w:rPr>
      </w:pPr>
      <w:r>
        <w:rPr>
          <w:sz w:val="24"/>
        </w:rPr>
        <w:t>Aktivnost je istovremeno nudila:</w:t>
      </w:r>
    </w:p>
    <w:p w14:paraId="1BEBEE44">
      <w:pPr>
        <w:numPr>
          <w:ilvl w:val="0"/>
          <w:numId w:val="10"/>
        </w:numPr>
        <w:tabs>
          <w:tab w:val="left" w:pos="851"/>
        </w:tabs>
        <w:spacing w:before="10" w:line="360" w:lineRule="auto"/>
        <w:rPr>
          <w:b w:val="0"/>
          <w:bCs w:val="0"/>
          <w:sz w:val="24"/>
        </w:rPr>
      </w:pPr>
      <w:r>
        <w:rPr>
          <w:b w:val="0"/>
          <w:bCs w:val="0"/>
          <w:sz w:val="24"/>
        </w:rPr>
        <w:t xml:space="preserve">vizualno-izražajnu komponentu </w:t>
      </w:r>
    </w:p>
    <w:p w14:paraId="7C5B15ED">
      <w:pPr>
        <w:tabs>
          <w:tab w:val="left" w:pos="851"/>
        </w:tabs>
        <w:spacing w:before="10" w:line="360" w:lineRule="auto"/>
        <w:ind w:left="360"/>
        <w:rPr>
          <w:b w:val="0"/>
          <w:bCs w:val="0"/>
          <w:sz w:val="24"/>
        </w:rPr>
      </w:pPr>
      <w:r>
        <w:rPr>
          <w:b w:val="0"/>
          <w:bCs w:val="0"/>
          <w:sz w:val="24"/>
        </w:rPr>
        <w:t>(likovni razvoj),</w:t>
      </w:r>
    </w:p>
    <w:p w14:paraId="07BCEB08">
      <w:pPr>
        <w:numPr>
          <w:ilvl w:val="0"/>
          <w:numId w:val="10"/>
        </w:numPr>
        <w:tabs>
          <w:tab w:val="left" w:pos="851"/>
        </w:tabs>
        <w:spacing w:before="10" w:line="360" w:lineRule="auto"/>
        <w:rPr>
          <w:b w:val="0"/>
          <w:bCs w:val="0"/>
          <w:sz w:val="24"/>
        </w:rPr>
      </w:pPr>
      <w:r>
        <w:rPr>
          <w:b w:val="0"/>
          <w:bCs w:val="0"/>
          <w:sz w:val="24"/>
        </w:rPr>
        <w:t>kognitivno u</w:t>
      </w:r>
      <w:r>
        <w:rPr>
          <w:rFonts w:hint="default"/>
          <w:b w:val="0"/>
          <w:bCs w:val="0"/>
          <w:sz w:val="24"/>
          <w:lang w:val="hr-HR"/>
        </w:rPr>
        <w:t>poznavanje s</w:t>
      </w:r>
      <w:r>
        <w:rPr>
          <w:b w:val="0"/>
          <w:bCs w:val="0"/>
          <w:sz w:val="24"/>
        </w:rPr>
        <w:t xml:space="preserve"> pojmov</w:t>
      </w:r>
      <w:r>
        <w:rPr>
          <w:rFonts w:hint="default"/>
          <w:b w:val="0"/>
          <w:bCs w:val="0"/>
          <w:sz w:val="24"/>
          <w:lang w:val="hr-HR"/>
        </w:rPr>
        <w:t>ima</w:t>
      </w:r>
      <w:r>
        <w:rPr>
          <w:b w:val="0"/>
          <w:bCs w:val="0"/>
          <w:sz w:val="24"/>
        </w:rPr>
        <w:t xml:space="preserve"> </w:t>
      </w:r>
    </w:p>
    <w:p w14:paraId="4D652AC5">
      <w:pPr>
        <w:tabs>
          <w:tab w:val="left" w:pos="851"/>
        </w:tabs>
        <w:spacing w:before="10" w:line="360" w:lineRule="auto"/>
        <w:ind w:left="360"/>
        <w:rPr>
          <w:b w:val="0"/>
          <w:bCs w:val="0"/>
          <w:sz w:val="24"/>
        </w:rPr>
      </w:pPr>
      <w:r>
        <w:rPr>
          <w:b w:val="0"/>
          <w:bCs w:val="0"/>
          <w:sz w:val="24"/>
        </w:rPr>
        <w:t>(hladne boje, pejzaž, doživljaj zime),</w:t>
      </w:r>
    </w:p>
    <w:p w14:paraId="5ED80C86">
      <w:pPr>
        <w:numPr>
          <w:ilvl w:val="0"/>
          <w:numId w:val="10"/>
        </w:numPr>
        <w:tabs>
          <w:tab w:val="left" w:pos="851"/>
        </w:tabs>
        <w:spacing w:before="10" w:line="360" w:lineRule="auto"/>
        <w:rPr>
          <w:b w:val="0"/>
          <w:bCs w:val="0"/>
          <w:sz w:val="24"/>
        </w:rPr>
      </w:pPr>
      <w:r>
        <w:rPr>
          <w:b w:val="0"/>
          <w:bCs w:val="0"/>
          <w:sz w:val="24"/>
        </w:rPr>
        <w:t xml:space="preserve">emocionalno-socijalnu dimenziju kroz </w:t>
      </w:r>
    </w:p>
    <w:p w14:paraId="3D26A334">
      <w:pPr>
        <w:tabs>
          <w:tab w:val="left" w:pos="851"/>
        </w:tabs>
        <w:spacing w:before="10" w:line="360" w:lineRule="auto"/>
        <w:ind w:left="360"/>
        <w:rPr>
          <w:b w:val="0"/>
          <w:bCs w:val="0"/>
          <w:sz w:val="24"/>
        </w:rPr>
      </w:pPr>
      <w:r>
        <w:rPr>
          <w:b w:val="0"/>
          <w:bCs w:val="0"/>
          <w:sz w:val="24"/>
        </w:rPr>
        <w:t>zajednički rad i komunikaciju tijekom slikanja.</w:t>
      </w:r>
    </w:p>
    <w:p w14:paraId="74FB47B1">
      <w:pPr>
        <w:tabs>
          <w:tab w:val="left" w:pos="851"/>
        </w:tabs>
        <w:spacing w:before="10" w:line="360" w:lineRule="auto"/>
        <w:rPr>
          <w:b w:val="0"/>
          <w:bCs w:val="0"/>
          <w:sz w:val="24"/>
        </w:rPr>
      </w:pPr>
    </w:p>
    <w:p w14:paraId="11FF2D2A">
      <w:pPr>
        <w:tabs>
          <w:tab w:val="left" w:pos="851"/>
        </w:tabs>
        <w:spacing w:before="10" w:line="360" w:lineRule="auto"/>
        <w:rPr>
          <w:sz w:val="24"/>
        </w:rPr>
      </w:pPr>
    </w:p>
    <w:p w14:paraId="4D5EFBEB">
      <w:pPr>
        <w:pStyle w:val="5"/>
        <w:spacing w:before="30" w:line="360" w:lineRule="auto"/>
        <w:rPr>
          <w:rFonts w:hint="default"/>
          <w:b/>
          <w:bCs/>
          <w:sz w:val="24"/>
          <w:lang w:val="hr-HR"/>
        </w:rPr>
      </w:pPr>
      <w:r>
        <w:rPr>
          <w:b/>
          <w:bCs/>
          <w:sz w:val="24"/>
        </w:rPr>
        <w:t>Mrljek i Prljek</w:t>
      </w:r>
      <w:r>
        <w:rPr>
          <w:rFonts w:hint="default"/>
          <w:b/>
          <w:bCs/>
          <w:sz w:val="24"/>
          <w:lang w:val="hr-HR"/>
        </w:rPr>
        <w:t xml:space="preserve">-zločeste bakterije -kazališna predstava </w:t>
      </w:r>
    </w:p>
    <w:p w14:paraId="3C2FB886">
      <w:pPr>
        <w:pStyle w:val="5"/>
        <w:spacing w:before="30" w:line="360" w:lineRule="auto"/>
        <w:rPr>
          <w:rFonts w:hint="default"/>
          <w:b/>
          <w:bCs/>
          <w:sz w:val="24"/>
          <w:lang w:val="hr-HR"/>
        </w:rPr>
      </w:pPr>
    </w:p>
    <w:p w14:paraId="15307ABD">
      <w:pPr>
        <w:tabs>
          <w:tab w:val="left" w:pos="850"/>
          <w:tab w:val="left" w:pos="863"/>
        </w:tabs>
        <w:spacing w:before="11" w:line="360" w:lineRule="auto"/>
        <w:jc w:val="both"/>
        <w:rPr>
          <w:sz w:val="24"/>
          <w:szCs w:val="24"/>
        </w:rPr>
      </w:pPr>
      <w:r>
        <w:rPr>
          <w:rFonts w:hint="default"/>
          <w:sz w:val="24"/>
          <w:szCs w:val="24"/>
          <w:lang w:val="hr-HR"/>
        </w:rPr>
        <w:t xml:space="preserve">Tijekom godine smo </w:t>
      </w:r>
      <w:r>
        <w:rPr>
          <w:sz w:val="24"/>
          <w:szCs w:val="24"/>
        </w:rPr>
        <w:t xml:space="preserve"> organizira</w:t>
      </w:r>
      <w:r>
        <w:rPr>
          <w:rFonts w:hint="default"/>
          <w:sz w:val="24"/>
          <w:szCs w:val="24"/>
          <w:lang w:val="hr-HR"/>
        </w:rPr>
        <w:t>li</w:t>
      </w:r>
      <w:r>
        <w:rPr>
          <w:sz w:val="24"/>
          <w:szCs w:val="24"/>
        </w:rPr>
        <w:t xml:space="preserve"> </w:t>
      </w:r>
      <w:r>
        <w:rPr>
          <w:b/>
          <w:bCs/>
          <w:sz w:val="24"/>
          <w:szCs w:val="24"/>
        </w:rPr>
        <w:t>posjete kazalištu</w:t>
      </w:r>
      <w:r>
        <w:rPr>
          <w:sz w:val="24"/>
          <w:szCs w:val="24"/>
        </w:rPr>
        <w:t xml:space="preserve">, u kojem </w:t>
      </w:r>
      <w:r>
        <w:rPr>
          <w:rFonts w:hint="default"/>
          <w:sz w:val="24"/>
          <w:szCs w:val="24"/>
          <w:lang w:val="hr-HR"/>
        </w:rPr>
        <w:t xml:space="preserve">su </w:t>
      </w:r>
      <w:r>
        <w:rPr>
          <w:sz w:val="24"/>
          <w:szCs w:val="24"/>
        </w:rPr>
        <w:t xml:space="preserve">djeca imaju priliku doživjeti paletu umjetničkog stvaralaštva. U kazalištu se susreću sa scenskom, likovnom i glazbenom umjetnosti, ali i svjedoče identitetu jednog vremena koji im pruža kazališni interijer. Djeca stječu i </w:t>
      </w:r>
      <w:r>
        <w:rPr>
          <w:b/>
          <w:bCs/>
          <w:sz w:val="24"/>
          <w:szCs w:val="24"/>
        </w:rPr>
        <w:t>osjećaj poštovanja prema kulturnim ustanovama</w:t>
      </w:r>
      <w:r>
        <w:rPr>
          <w:sz w:val="24"/>
          <w:szCs w:val="24"/>
        </w:rPr>
        <w:t xml:space="preserve">, razvijaju </w:t>
      </w:r>
      <w:r>
        <w:rPr>
          <w:b/>
          <w:bCs/>
          <w:sz w:val="24"/>
          <w:szCs w:val="24"/>
        </w:rPr>
        <w:t>osjetljivost za umjetnost te uče pravila kulturnog ponašanja u javnom prostoru</w:t>
      </w:r>
      <w:r>
        <w:rPr>
          <w:sz w:val="24"/>
          <w:szCs w:val="24"/>
        </w:rPr>
        <w:t>.</w:t>
      </w:r>
    </w:p>
    <w:p w14:paraId="0140984C">
      <w:pPr>
        <w:tabs>
          <w:tab w:val="left" w:pos="850"/>
          <w:tab w:val="left" w:pos="863"/>
        </w:tabs>
        <w:spacing w:before="11" w:line="360" w:lineRule="auto"/>
        <w:jc w:val="both"/>
      </w:pPr>
    </w:p>
    <w:p w14:paraId="4F09B1B2">
      <w:pPr>
        <w:tabs>
          <w:tab w:val="left" w:pos="850"/>
          <w:tab w:val="left" w:pos="863"/>
        </w:tabs>
        <w:spacing w:before="11" w:line="360" w:lineRule="auto"/>
        <w:jc w:val="both"/>
        <w:rPr>
          <w:b/>
          <w:bCs/>
          <w:sz w:val="24"/>
        </w:rPr>
      </w:pPr>
      <w:r>
        <w:rPr>
          <w:b/>
          <w:bCs/>
          <w:sz w:val="24"/>
        </w:rPr>
        <w:t>Likovna aktivnost po uzoru na akcijsko slikanje Jacksona Pollocka</w:t>
      </w:r>
    </w:p>
    <w:p w14:paraId="0FCFBE41">
      <w:pPr>
        <w:tabs>
          <w:tab w:val="left" w:pos="850"/>
          <w:tab w:val="left" w:pos="863"/>
        </w:tabs>
        <w:spacing w:before="11" w:line="360" w:lineRule="auto"/>
        <w:jc w:val="both"/>
        <w:rPr>
          <w:b/>
          <w:bCs/>
          <w:sz w:val="24"/>
        </w:rPr>
      </w:pPr>
      <w:r>
        <w:rPr>
          <w:sz w:val="24"/>
        </w:rPr>
        <w:drawing>
          <wp:anchor distT="0" distB="0" distL="114300" distR="114300" simplePos="0" relativeHeight="251662336" behindDoc="0" locked="0" layoutInCell="1" allowOverlap="1">
            <wp:simplePos x="0" y="0"/>
            <wp:positionH relativeFrom="column">
              <wp:posOffset>4097020</wp:posOffset>
            </wp:positionH>
            <wp:positionV relativeFrom="paragraph">
              <wp:posOffset>114300</wp:posOffset>
            </wp:positionV>
            <wp:extent cx="1836420" cy="2448560"/>
            <wp:effectExtent l="0" t="0" r="0" b="889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6420" cy="2448560"/>
                    </a:xfrm>
                    <a:prstGeom prst="rect">
                      <a:avLst/>
                    </a:prstGeom>
                  </pic:spPr>
                </pic:pic>
              </a:graphicData>
            </a:graphic>
          </wp:anchor>
        </w:drawing>
      </w:r>
    </w:p>
    <w:p w14:paraId="3B5B6DC5">
      <w:pPr>
        <w:tabs>
          <w:tab w:val="left" w:pos="850"/>
          <w:tab w:val="left" w:pos="863"/>
        </w:tabs>
        <w:spacing w:before="11" w:line="360" w:lineRule="auto"/>
        <w:jc w:val="both"/>
        <w:rPr>
          <w:sz w:val="24"/>
        </w:rPr>
      </w:pPr>
      <w:r>
        <w:rPr>
          <w:sz w:val="24"/>
        </w:rPr>
        <w:t xml:space="preserve">Mrljek i Prljek, zločeste bakterije, glavni su likovi </w:t>
      </w:r>
    </w:p>
    <w:p w14:paraId="2DEE4135">
      <w:pPr>
        <w:tabs>
          <w:tab w:val="left" w:pos="850"/>
          <w:tab w:val="left" w:pos="863"/>
        </w:tabs>
        <w:spacing w:before="11" w:line="360" w:lineRule="auto"/>
        <w:jc w:val="both"/>
        <w:rPr>
          <w:sz w:val="24"/>
        </w:rPr>
      </w:pPr>
      <w:r>
        <w:rPr>
          <w:sz w:val="24"/>
        </w:rPr>
        <w:t>predstave koju su djeca gledala pri posjetu rij</w:t>
      </w:r>
      <w:r>
        <w:rPr>
          <w:rFonts w:hint="default"/>
          <w:sz w:val="24"/>
          <w:lang w:val="hr-HR"/>
        </w:rPr>
        <w:t>e</w:t>
      </w:r>
      <w:r>
        <w:rPr>
          <w:sz w:val="24"/>
        </w:rPr>
        <w:t xml:space="preserve">čkom </w:t>
      </w:r>
    </w:p>
    <w:p w14:paraId="7CF390B5">
      <w:pPr>
        <w:tabs>
          <w:tab w:val="left" w:pos="850"/>
          <w:tab w:val="left" w:pos="863"/>
        </w:tabs>
        <w:spacing w:before="11" w:line="360" w:lineRule="auto"/>
        <w:jc w:val="both"/>
        <w:rPr>
          <w:sz w:val="24"/>
        </w:rPr>
      </w:pPr>
      <w:r>
        <w:rPr>
          <w:sz w:val="24"/>
        </w:rPr>
        <w:t xml:space="preserve">kazalištu lutaka. S obzirom da bakterije iz predstave </w:t>
      </w:r>
    </w:p>
    <w:p w14:paraId="479216DB">
      <w:pPr>
        <w:tabs>
          <w:tab w:val="left" w:pos="850"/>
          <w:tab w:val="left" w:pos="863"/>
        </w:tabs>
        <w:spacing w:before="11" w:line="360" w:lineRule="auto"/>
        <w:jc w:val="both"/>
        <w:rPr>
          <w:sz w:val="24"/>
        </w:rPr>
      </w:pPr>
      <w:r>
        <w:rPr>
          <w:sz w:val="24"/>
        </w:rPr>
        <w:t xml:space="preserve">oblikom podsjećaju na efekt prskanja boje, što je produkt </w:t>
      </w:r>
    </w:p>
    <w:p w14:paraId="36E42CCA">
      <w:pPr>
        <w:tabs>
          <w:tab w:val="left" w:pos="850"/>
          <w:tab w:val="left" w:pos="863"/>
        </w:tabs>
        <w:spacing w:before="11" w:line="360" w:lineRule="auto"/>
        <w:jc w:val="both"/>
        <w:rPr>
          <w:sz w:val="24"/>
        </w:rPr>
      </w:pPr>
      <w:r>
        <w:rPr>
          <w:sz w:val="24"/>
        </w:rPr>
        <w:t xml:space="preserve">tzv. akcijskog slikanja, koje je popularizirao američki </w:t>
      </w:r>
    </w:p>
    <w:p w14:paraId="1299074A">
      <w:pPr>
        <w:tabs>
          <w:tab w:val="left" w:pos="850"/>
          <w:tab w:val="left" w:pos="863"/>
        </w:tabs>
        <w:spacing w:before="11" w:line="360" w:lineRule="auto"/>
        <w:jc w:val="both"/>
        <w:rPr>
          <w:sz w:val="24"/>
        </w:rPr>
      </w:pPr>
      <w:r>
        <w:rPr>
          <w:sz w:val="24"/>
        </w:rPr>
        <w:t xml:space="preserve">umjetnik Jackson Pollock, djeca su odradila likovni </w:t>
      </w:r>
    </w:p>
    <w:p w14:paraId="46DBC9CD">
      <w:pPr>
        <w:tabs>
          <w:tab w:val="left" w:pos="850"/>
          <w:tab w:val="left" w:pos="863"/>
        </w:tabs>
        <w:spacing w:before="11" w:line="360" w:lineRule="auto"/>
        <w:jc w:val="both"/>
        <w:rPr>
          <w:sz w:val="24"/>
        </w:rPr>
      </w:pPr>
      <w:r>
        <w:rPr>
          <w:sz w:val="24"/>
        </w:rPr>
        <w:t xml:space="preserve">zadatak- grupni rad, slikanje bakterija tehnikom </w:t>
      </w:r>
    </w:p>
    <w:p w14:paraId="50B690E7">
      <w:pPr>
        <w:tabs>
          <w:tab w:val="left" w:pos="850"/>
          <w:tab w:val="left" w:pos="863"/>
        </w:tabs>
        <w:spacing w:before="11" w:line="360" w:lineRule="auto"/>
        <w:jc w:val="both"/>
        <w:rPr>
          <w:sz w:val="24"/>
        </w:rPr>
      </w:pPr>
      <w:r>
        <w:rPr>
          <w:sz w:val="24"/>
        </w:rPr>
        <w:t xml:space="preserve">akcijskog slikanja, čime smo korelirali predstavu, </w:t>
      </w:r>
    </w:p>
    <w:p w14:paraId="20D596D6">
      <w:pPr>
        <w:tabs>
          <w:tab w:val="left" w:pos="850"/>
          <w:tab w:val="left" w:pos="863"/>
        </w:tabs>
        <w:spacing w:before="11" w:line="360" w:lineRule="auto"/>
        <w:jc w:val="both"/>
        <w:rPr>
          <w:sz w:val="24"/>
        </w:rPr>
      </w:pPr>
      <w:r>
        <w:rPr>
          <w:sz w:val="24"/>
        </w:rPr>
        <w:t xml:space="preserve">likovni jezik, kulturu i izražavanje, znanje o higijeni, </w:t>
      </w:r>
    </w:p>
    <w:p w14:paraId="05969883">
      <w:pPr>
        <w:tabs>
          <w:tab w:val="left" w:pos="850"/>
          <w:tab w:val="left" w:pos="863"/>
        </w:tabs>
        <w:spacing w:before="11" w:line="360" w:lineRule="auto"/>
        <w:jc w:val="both"/>
        <w:rPr>
          <w:sz w:val="24"/>
        </w:rPr>
      </w:pPr>
      <w:r>
        <w:rPr>
          <w:sz w:val="24"/>
        </w:rPr>
        <w:t xml:space="preserve">ali i pružili djecu mogućnost likovnog izražavanja koje </w:t>
      </w:r>
    </w:p>
    <w:p w14:paraId="3E097E04">
      <w:pPr>
        <w:tabs>
          <w:tab w:val="left" w:pos="850"/>
          <w:tab w:val="left" w:pos="863"/>
        </w:tabs>
        <w:spacing w:before="11" w:line="360" w:lineRule="auto"/>
        <w:jc w:val="both"/>
        <w:rPr>
          <w:sz w:val="24"/>
        </w:rPr>
      </w:pPr>
      <w:r>
        <w:rPr>
          <w:sz w:val="24"/>
        </w:rPr>
        <w:t xml:space="preserve">je sukladno njihovoj dobi i potrebama, a to je simboličko, </w:t>
      </w:r>
    </w:p>
    <w:p w14:paraId="710F702F">
      <w:pPr>
        <w:tabs>
          <w:tab w:val="left" w:pos="850"/>
          <w:tab w:val="left" w:pos="863"/>
        </w:tabs>
        <w:spacing w:before="11" w:line="360" w:lineRule="auto"/>
        <w:jc w:val="both"/>
        <w:rPr>
          <w:sz w:val="24"/>
        </w:rPr>
      </w:pPr>
      <w:r>
        <w:rPr>
          <w:sz w:val="24"/>
        </w:rPr>
        <w:t xml:space="preserve">spontano slikanje koje ih, prije svega, neizmjerno zabavlja!  </w:t>
      </w:r>
    </w:p>
    <w:p w14:paraId="5D89A694">
      <w:pPr>
        <w:tabs>
          <w:tab w:val="left" w:pos="850"/>
          <w:tab w:val="left" w:pos="863"/>
        </w:tabs>
        <w:spacing w:before="11" w:line="360" w:lineRule="auto"/>
        <w:jc w:val="both"/>
        <w:rPr>
          <w:b/>
          <w:bCs/>
          <w:sz w:val="24"/>
        </w:rPr>
      </w:pPr>
    </w:p>
    <w:p w14:paraId="142C2DE0">
      <w:pPr>
        <w:pStyle w:val="5"/>
        <w:spacing w:before="35" w:line="360" w:lineRule="auto"/>
        <w:rPr>
          <w:b w:val="0"/>
          <w:bCs w:val="0"/>
        </w:rPr>
      </w:pPr>
      <w:r>
        <w:rPr>
          <w:rFonts w:hint="default"/>
          <w:b w:val="0"/>
          <w:bCs w:val="0"/>
          <w:lang w:val="hr-HR"/>
        </w:rPr>
        <w:t xml:space="preserve">Djeca su aktivno sudjelovala u dijenjenju dojmova nakon kazališne predstave te su iskazali želju da zabilježe  svoje  doživljaje  u pisanom obliku . </w:t>
      </w:r>
    </w:p>
    <w:p w14:paraId="5F160642">
      <w:pPr>
        <w:pStyle w:val="5"/>
        <w:spacing w:before="35" w:line="360" w:lineRule="auto"/>
        <w:rPr>
          <w:b w:val="0"/>
          <w:bCs w:val="0"/>
        </w:rPr>
      </w:pPr>
    </w:p>
    <w:p w14:paraId="190A737B">
      <w:pPr>
        <w:pStyle w:val="5"/>
        <w:spacing w:before="35" w:line="360" w:lineRule="auto"/>
      </w:pPr>
      <w:r>
        <w:t xml:space="preserve"> </w:t>
      </w:r>
    </w:p>
    <w:p w14:paraId="3BE14CCC">
      <w:pPr>
        <w:pStyle w:val="5"/>
        <w:spacing w:before="35" w:line="360" w:lineRule="auto"/>
      </w:pPr>
      <w:r>
        <w:drawing>
          <wp:anchor distT="0" distB="0" distL="114300" distR="114300" simplePos="0" relativeHeight="251663360" behindDoc="0" locked="0" layoutInCell="1" allowOverlap="1">
            <wp:simplePos x="0" y="0"/>
            <wp:positionH relativeFrom="column">
              <wp:posOffset>1940560</wp:posOffset>
            </wp:positionH>
            <wp:positionV relativeFrom="paragraph">
              <wp:posOffset>146685</wp:posOffset>
            </wp:positionV>
            <wp:extent cx="4480560" cy="3359785"/>
            <wp:effectExtent l="0" t="0" r="0" b="0"/>
            <wp:wrapSquare wrapText="bothSides"/>
            <wp:docPr id="57788596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7885960" name="Content Placeholder 4"/>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3359785"/>
                    </a:xfrm>
                    <a:prstGeom prst="rect">
                      <a:avLst/>
                    </a:prstGeom>
                    <a:noFill/>
                    <a:ln>
                      <a:noFill/>
                    </a:ln>
                  </pic:spPr>
                </pic:pic>
              </a:graphicData>
            </a:graphic>
          </wp:anchor>
        </w:drawing>
      </w:r>
    </w:p>
    <w:p w14:paraId="4EC47C59">
      <w:pPr>
        <w:pStyle w:val="5"/>
        <w:spacing w:before="35" w:line="360" w:lineRule="auto"/>
        <w:rPr>
          <w:rFonts w:hint="default"/>
          <w:lang w:val="hr-HR"/>
        </w:rPr>
      </w:pPr>
      <w:r>
        <w:t xml:space="preserve">Nakon gledanja predstave “Mrljek i Prljek”, predškolarci su   </w:t>
      </w:r>
      <w:r>
        <w:rPr>
          <w:b/>
          <w:bCs/>
        </w:rPr>
        <w:t>tekstualno izrazili svoje dojmove</w:t>
      </w:r>
      <w:r>
        <w:t xml:space="preserve"> </w:t>
      </w:r>
      <w:r>
        <w:rPr>
          <w:rFonts w:hint="default"/>
          <w:lang w:val="hr-HR"/>
        </w:rPr>
        <w:t xml:space="preserve">u  </w:t>
      </w:r>
      <w:r>
        <w:t xml:space="preserve">  </w:t>
      </w:r>
      <w:r>
        <w:rPr>
          <w:b/>
          <w:bCs/>
        </w:rPr>
        <w:t>pisano</w:t>
      </w:r>
      <w:r>
        <w:rPr>
          <w:rFonts w:hint="default"/>
          <w:b/>
          <w:bCs/>
          <w:lang w:val="hr-HR"/>
        </w:rPr>
        <w:t xml:space="preserve">j </w:t>
      </w:r>
      <w:r>
        <w:rPr>
          <w:b/>
          <w:bCs/>
        </w:rPr>
        <w:t xml:space="preserve"> </w:t>
      </w:r>
      <w:r>
        <w:rPr>
          <w:rFonts w:hint="default"/>
          <w:b/>
          <w:bCs/>
          <w:lang w:val="hr-HR"/>
        </w:rPr>
        <w:t>formi</w:t>
      </w:r>
      <w:r>
        <w:t xml:space="preserve">. Njihovi radovi – pisani dojmovi i prethodno provedena </w:t>
      </w:r>
      <w:r>
        <w:rPr>
          <w:b/>
          <w:bCs/>
        </w:rPr>
        <w:t>likovna aktivnost akcijskog slikanja</w:t>
      </w:r>
      <w:r>
        <w:t xml:space="preserve">, objedinjeni su u </w:t>
      </w:r>
      <w:r>
        <w:rPr>
          <w:b/>
          <w:bCs/>
        </w:rPr>
        <w:t>zajedničku kompoziciju</w:t>
      </w:r>
      <w:r>
        <w:t xml:space="preserve"> koja </w:t>
      </w:r>
      <w:r>
        <w:rPr>
          <w:rFonts w:hint="default"/>
          <w:lang w:val="hr-HR"/>
        </w:rPr>
        <w:t>je privukla pozornost roditelja i potaknula ih na promišljanje o suradnji.</w:t>
      </w:r>
    </w:p>
    <w:p w14:paraId="34EA48BC">
      <w:pPr>
        <w:pStyle w:val="5"/>
        <w:spacing w:before="35" w:line="360" w:lineRule="auto"/>
      </w:pPr>
    </w:p>
    <w:p w14:paraId="475A3008">
      <w:pPr>
        <w:pStyle w:val="5"/>
        <w:spacing w:before="35" w:line="360" w:lineRule="auto"/>
      </w:pPr>
    </w:p>
    <w:p w14:paraId="23AF2D88">
      <w:pPr>
        <w:pStyle w:val="5"/>
        <w:spacing w:line="360" w:lineRule="auto"/>
        <w:rPr>
          <w:rFonts w:hint="default"/>
          <w:b/>
          <w:bCs/>
          <w:lang w:val="hr-HR"/>
        </w:rPr>
      </w:pPr>
      <w:r>
        <w:rPr>
          <w:rFonts w:hint="default"/>
          <w:b/>
          <w:bCs/>
          <w:lang w:val="hr-HR"/>
        </w:rPr>
        <w:t xml:space="preserve">Tijekom godine smo uočili visok interes za </w:t>
      </w:r>
      <w:r>
        <w:rPr>
          <w:b/>
          <w:bCs/>
        </w:rPr>
        <w:t>oblikovanje glinamol</w:t>
      </w:r>
      <w:r>
        <w:rPr>
          <w:rFonts w:hint="default"/>
          <w:b/>
          <w:bCs/>
          <w:lang w:val="hr-HR"/>
        </w:rPr>
        <w:t>om</w:t>
      </w:r>
    </w:p>
    <w:p w14:paraId="4355DB89">
      <w:pPr>
        <w:pStyle w:val="5"/>
        <w:spacing w:line="360" w:lineRule="auto"/>
        <w:rPr>
          <w:rFonts w:hint="default"/>
          <w:b/>
          <w:bCs/>
          <w:lang w:val="hr-HR"/>
        </w:rPr>
      </w:pPr>
    </w:p>
    <w:p w14:paraId="68386CF8">
      <w:pPr>
        <w:pStyle w:val="5"/>
        <w:spacing w:line="360" w:lineRule="auto"/>
        <w:rPr>
          <w:sz w:val="24"/>
          <w:szCs w:val="24"/>
        </w:rPr>
      </w:pPr>
      <w:r>
        <w:rPr>
          <w:rFonts w:hint="default"/>
          <w:b w:val="0"/>
          <w:bCs w:val="0"/>
          <w:lang w:val="hr-HR"/>
        </w:rPr>
        <w:t xml:space="preserve">Djeca su slijedila svoju intrizičnu motivacju u biranju motiva oblikovanja , a najviši interes su pokazali za životinjski svijet, poseno za izradu pčelica plesačica. </w:t>
      </w:r>
      <w:r>
        <w:rPr>
          <w:rFonts w:hint="default"/>
          <w:sz w:val="24"/>
          <w:szCs w:val="24"/>
          <w:lang w:val="hr-HR"/>
        </w:rPr>
        <w:t>Dali smo prednost korištenju glinamola u odnsu na glinu iz praktičnih razloga</w:t>
      </w:r>
      <w:r>
        <w:rPr>
          <w:sz w:val="24"/>
          <w:szCs w:val="24"/>
          <w:lang w:val="vi-VN"/>
        </w:rPr>
        <w:t>, jer</w:t>
      </w:r>
      <w:r>
        <w:rPr>
          <w:sz w:val="24"/>
          <w:szCs w:val="24"/>
        </w:rPr>
        <w:t xml:space="preserve"> </w:t>
      </w:r>
      <w:r>
        <w:rPr>
          <w:sz w:val="24"/>
          <w:szCs w:val="24"/>
          <w:lang w:val="vi-VN"/>
        </w:rPr>
        <w:t>ne zahtijeva visoke temperature sušenja, pečenje u  pećima te je jednostavniji i brži</w:t>
      </w:r>
      <w:r>
        <w:rPr>
          <w:sz w:val="24"/>
          <w:szCs w:val="24"/>
        </w:rPr>
        <w:t xml:space="preserve"> </w:t>
      </w:r>
      <w:r>
        <w:rPr>
          <w:sz w:val="24"/>
          <w:szCs w:val="24"/>
          <w:lang w:val="vi-VN"/>
        </w:rPr>
        <w:t xml:space="preserve">materijal za oblikovanje. Taj "mlađi brat gline" razvija finu motoriku jer djeca kroz modeliranje vježbaju </w:t>
      </w:r>
      <w:r>
        <w:rPr>
          <w:b/>
          <w:bCs/>
          <w:sz w:val="24"/>
          <w:szCs w:val="24"/>
          <w:lang w:val="vi-VN"/>
        </w:rPr>
        <w:t>preciznost pokreta i jačaju mišiće ruku</w:t>
      </w:r>
      <w:r>
        <w:rPr>
          <w:sz w:val="24"/>
          <w:szCs w:val="24"/>
        </w:rPr>
        <w:t xml:space="preserve">, a nakon sušenja uratke je moguće bojati i ukrašavati, što smo i mi učinili te dobili </w:t>
      </w:r>
      <w:r>
        <w:rPr>
          <w:rFonts w:hint="default"/>
          <w:sz w:val="24"/>
          <w:szCs w:val="24"/>
          <w:lang w:val="hr-HR"/>
        </w:rPr>
        <w:t>različite motive</w:t>
      </w:r>
      <w:r>
        <w:rPr>
          <w:b/>
          <w:bCs/>
          <w:sz w:val="24"/>
          <w:szCs w:val="24"/>
        </w:rPr>
        <w:t>, koje smo potom bojali.</w:t>
      </w:r>
    </w:p>
    <w:p w14:paraId="787E05D8">
      <w:pPr>
        <w:pStyle w:val="10"/>
        <w:tabs>
          <w:tab w:val="left" w:pos="577"/>
        </w:tabs>
        <w:spacing w:before="22" w:line="360" w:lineRule="auto"/>
        <w:ind w:left="577" w:firstLine="0"/>
        <w:rPr>
          <w:rFonts w:ascii="Calibri" w:hAnsi="Calibri"/>
          <w:sz w:val="24"/>
        </w:rPr>
      </w:pPr>
      <w:r>
        <w:rPr>
          <w:rFonts w:ascii="Calibri" w:hAnsi="Calibri"/>
          <w:sz w:val="24"/>
        </w:rPr>
        <w:drawing>
          <wp:anchor distT="0" distB="0" distL="114300" distR="114300" simplePos="0" relativeHeight="251664384" behindDoc="0" locked="0" layoutInCell="1" allowOverlap="1">
            <wp:simplePos x="0" y="0"/>
            <wp:positionH relativeFrom="column">
              <wp:posOffset>930910</wp:posOffset>
            </wp:positionH>
            <wp:positionV relativeFrom="paragraph">
              <wp:posOffset>186055</wp:posOffset>
            </wp:positionV>
            <wp:extent cx="3600450" cy="2726055"/>
            <wp:effectExtent l="133350" t="171450" r="133985" b="169545"/>
            <wp:wrapSquare wrapText="bothSides"/>
            <wp:docPr id="419681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81337"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1279448">
                      <a:off x="0" y="0"/>
                      <a:ext cx="3600400" cy="2726150"/>
                    </a:xfrm>
                    <a:prstGeom prst="rect">
                      <a:avLst/>
                    </a:prstGeom>
                  </pic:spPr>
                </pic:pic>
              </a:graphicData>
            </a:graphic>
          </wp:anchor>
        </w:drawing>
      </w:r>
    </w:p>
    <w:p w14:paraId="15B331C6">
      <w:pPr>
        <w:pStyle w:val="5"/>
        <w:spacing w:before="28" w:line="360" w:lineRule="auto"/>
        <w:rPr>
          <w:rFonts w:ascii="Calibri"/>
        </w:rPr>
      </w:pPr>
    </w:p>
    <w:p w14:paraId="1F8EA4F9">
      <w:pPr>
        <w:pStyle w:val="5"/>
        <w:spacing w:line="360" w:lineRule="auto"/>
        <w:ind w:left="144"/>
      </w:pPr>
    </w:p>
    <w:p w14:paraId="5B36B99D">
      <w:pPr>
        <w:pStyle w:val="5"/>
        <w:spacing w:line="360" w:lineRule="auto"/>
        <w:ind w:left="144"/>
      </w:pPr>
    </w:p>
    <w:p w14:paraId="6D985159">
      <w:pPr>
        <w:pStyle w:val="5"/>
        <w:spacing w:line="360" w:lineRule="auto"/>
        <w:ind w:left="144"/>
      </w:pPr>
    </w:p>
    <w:p w14:paraId="7F278F55">
      <w:pPr>
        <w:pStyle w:val="5"/>
        <w:spacing w:line="360" w:lineRule="auto"/>
      </w:pPr>
    </w:p>
    <w:p w14:paraId="186E56F9">
      <w:pPr>
        <w:pStyle w:val="5"/>
        <w:spacing w:line="360" w:lineRule="auto"/>
        <w:ind w:left="144"/>
        <w:rPr>
          <w:b/>
          <w:bCs/>
        </w:rPr>
      </w:pPr>
      <w:r>
        <w:rPr>
          <w:rFonts w:hint="default"/>
          <w:b/>
          <w:bCs/>
          <w:lang w:val="hr-HR"/>
        </w:rPr>
        <w:t>I</w:t>
      </w:r>
      <w:r>
        <w:rPr>
          <w:b/>
          <w:bCs/>
        </w:rPr>
        <w:t xml:space="preserve">zrada cvijeta za Dan žena </w:t>
      </w:r>
    </w:p>
    <w:p w14:paraId="7A74098A">
      <w:pPr>
        <w:pStyle w:val="5"/>
        <w:spacing w:line="360" w:lineRule="auto"/>
        <w:ind w:left="144"/>
      </w:pPr>
    </w:p>
    <w:p w14:paraId="10E7A8F0">
      <w:pPr>
        <w:pStyle w:val="5"/>
        <w:spacing w:before="34" w:line="360" w:lineRule="auto"/>
      </w:pPr>
      <w:r>
        <w:t xml:space="preserve">U susret obilježavanju Dana žena, </w:t>
      </w:r>
      <w:r>
        <w:rPr>
          <w:rFonts w:hint="default"/>
          <w:lang w:val="hr-HR"/>
        </w:rPr>
        <w:t xml:space="preserve">većina je djece izabrala aktivnost </w:t>
      </w:r>
      <w:r>
        <w:t xml:space="preserve"> izrade cvijeta koristeći krep papir, ljepilo (Drvofix) i karton kao osnovne materijale. </w:t>
      </w:r>
      <w:r>
        <w:rPr>
          <w:rFonts w:hint="default"/>
          <w:lang w:val="hr-HR"/>
        </w:rPr>
        <w:t xml:space="preserve">Cilj je aktivnosti bio </w:t>
      </w:r>
      <w:r>
        <w:t>:</w:t>
      </w:r>
      <w:r>
        <w:rPr>
          <w:rFonts w:hint="default"/>
          <w:lang w:val="hr-HR"/>
        </w:rPr>
        <w:t xml:space="preserve"> potaknuti djecu na promišljanje  o karakteristikama i poštivanju ženskog spola ,kao i na </w:t>
      </w:r>
      <w:r>
        <w:t xml:space="preserve"> </w:t>
      </w:r>
      <w:r>
        <w:rPr>
          <w:rFonts w:hint="default"/>
          <w:lang w:val="hr-HR"/>
        </w:rPr>
        <w:t xml:space="preserve">izražavanje </w:t>
      </w:r>
      <w:r>
        <w:t xml:space="preserve"> </w:t>
      </w:r>
      <w:r>
        <w:rPr>
          <w:rFonts w:hint="default"/>
          <w:lang w:val="hr-HR"/>
        </w:rPr>
        <w:t xml:space="preserve">ljubavi  i </w:t>
      </w:r>
      <w:r>
        <w:t xml:space="preserve"> zahvalnost</w:t>
      </w:r>
      <w:r>
        <w:rPr>
          <w:rFonts w:hint="default"/>
          <w:lang w:val="hr-HR"/>
        </w:rPr>
        <w:t xml:space="preserve">i za mačinsku ljubav. </w:t>
      </w:r>
      <w:r>
        <w:t xml:space="preserve"> Formiranje mekanog, savitljivog krep papira poticalo je </w:t>
      </w:r>
      <w:r>
        <w:rPr>
          <w:b/>
          <w:bCs/>
        </w:rPr>
        <w:t>razvoj fine motorike i taktilne percepcije</w:t>
      </w:r>
      <w:r>
        <w:t xml:space="preserve">, dok je precizno rezanje, uvijanje i lijepljenje materijala zahtijevalo </w:t>
      </w:r>
      <w:r>
        <w:rPr>
          <w:b/>
          <w:bCs/>
        </w:rPr>
        <w:t>usredotočenost i osjećaj za oblik</w:t>
      </w:r>
      <w:r>
        <w:t xml:space="preserve">. Kartonska podloga omogućila je stabilnost rada. Tijekom izrade razgovaralo se o važnosti Dana žena,  te su na taj način djeca kroz likovno stvaralaštvo njegovala </w:t>
      </w:r>
      <w:r>
        <w:rPr>
          <w:b/>
          <w:bCs/>
        </w:rPr>
        <w:t>empatiju, emocionalnu pismenost i osjećaj za estetske vrijednosti.</w:t>
      </w:r>
    </w:p>
    <w:p w14:paraId="48B8DEA4">
      <w:pPr>
        <w:pStyle w:val="5"/>
        <w:spacing w:before="34" w:line="360" w:lineRule="auto"/>
      </w:pPr>
    </w:p>
    <w:p w14:paraId="489D14C7">
      <w:pPr>
        <w:pStyle w:val="5"/>
        <w:spacing w:before="34" w:line="360" w:lineRule="auto"/>
      </w:pPr>
      <w:r>
        <w:drawing>
          <wp:anchor distT="0" distB="0" distL="114300" distR="114300" simplePos="0" relativeHeight="251666432" behindDoc="0" locked="0" layoutInCell="1" allowOverlap="1">
            <wp:simplePos x="0" y="0"/>
            <wp:positionH relativeFrom="column">
              <wp:posOffset>3303905</wp:posOffset>
            </wp:positionH>
            <wp:positionV relativeFrom="paragraph">
              <wp:posOffset>13335</wp:posOffset>
            </wp:positionV>
            <wp:extent cx="1997710" cy="2522855"/>
            <wp:effectExtent l="0" t="0" r="254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7710" cy="252285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569595</wp:posOffset>
            </wp:positionH>
            <wp:positionV relativeFrom="paragraph">
              <wp:posOffset>13335</wp:posOffset>
            </wp:positionV>
            <wp:extent cx="1905000" cy="2539365"/>
            <wp:effectExtent l="0" t="0" r="0" b="0"/>
            <wp:wrapSquare wrapText="bothSides"/>
            <wp:docPr id="1059016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647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2539365"/>
                    </a:xfrm>
                    <a:prstGeom prst="rect">
                      <a:avLst/>
                    </a:prstGeom>
                  </pic:spPr>
                </pic:pic>
              </a:graphicData>
            </a:graphic>
          </wp:anchor>
        </w:drawing>
      </w:r>
    </w:p>
    <w:p w14:paraId="2E05169C">
      <w:pPr>
        <w:pStyle w:val="5"/>
        <w:spacing w:before="34" w:line="360" w:lineRule="auto"/>
      </w:pPr>
    </w:p>
    <w:p w14:paraId="23C03B2C">
      <w:pPr>
        <w:pStyle w:val="5"/>
        <w:spacing w:before="34" w:line="360" w:lineRule="auto"/>
      </w:pPr>
    </w:p>
    <w:p w14:paraId="51E82538">
      <w:pPr>
        <w:pStyle w:val="5"/>
        <w:spacing w:before="34" w:line="360" w:lineRule="auto"/>
      </w:pPr>
    </w:p>
    <w:p w14:paraId="662554CA">
      <w:pPr>
        <w:pStyle w:val="5"/>
        <w:spacing w:before="34" w:line="360" w:lineRule="auto"/>
      </w:pPr>
    </w:p>
    <w:p w14:paraId="4FB2279C">
      <w:pPr>
        <w:pStyle w:val="5"/>
        <w:spacing w:before="34" w:line="360" w:lineRule="auto"/>
      </w:pPr>
    </w:p>
    <w:p w14:paraId="0BCA762B">
      <w:pPr>
        <w:pStyle w:val="5"/>
        <w:spacing w:before="34" w:line="360" w:lineRule="auto"/>
      </w:pPr>
    </w:p>
    <w:p w14:paraId="0F32C0C4">
      <w:pPr>
        <w:pStyle w:val="5"/>
        <w:spacing w:before="34" w:line="360" w:lineRule="auto"/>
      </w:pPr>
    </w:p>
    <w:p w14:paraId="5EC56E1B">
      <w:pPr>
        <w:pStyle w:val="5"/>
        <w:spacing w:before="34" w:line="360" w:lineRule="auto"/>
      </w:pPr>
    </w:p>
    <w:p w14:paraId="317A2A37">
      <w:pPr>
        <w:pStyle w:val="5"/>
        <w:spacing w:before="34" w:line="360" w:lineRule="auto"/>
      </w:pPr>
    </w:p>
    <w:p w14:paraId="73A55987">
      <w:pPr>
        <w:pStyle w:val="5"/>
        <w:spacing w:before="34" w:line="360" w:lineRule="auto"/>
      </w:pPr>
    </w:p>
    <w:p w14:paraId="739DC98D">
      <w:pPr>
        <w:pStyle w:val="5"/>
        <w:spacing w:line="360" w:lineRule="auto"/>
        <w:ind w:left="144"/>
      </w:pPr>
    </w:p>
    <w:p w14:paraId="41AB610A">
      <w:pPr>
        <w:pStyle w:val="5"/>
        <w:spacing w:line="360" w:lineRule="auto"/>
        <w:ind w:left="144"/>
      </w:pPr>
    </w:p>
    <w:p w14:paraId="045BA148">
      <w:pPr>
        <w:pStyle w:val="5"/>
        <w:spacing w:line="360" w:lineRule="auto"/>
        <w:ind w:left="144"/>
      </w:pPr>
    </w:p>
    <w:p w14:paraId="1FF5CB6E">
      <w:pPr>
        <w:pStyle w:val="5"/>
        <w:spacing w:line="360" w:lineRule="auto"/>
        <w:ind w:left="144"/>
      </w:pPr>
    </w:p>
    <w:p w14:paraId="4786F925">
      <w:pPr>
        <w:pStyle w:val="5"/>
        <w:spacing w:line="360" w:lineRule="auto"/>
        <w:ind w:left="144"/>
      </w:pPr>
    </w:p>
    <w:p w14:paraId="2A6F16BF">
      <w:pPr>
        <w:tabs>
          <w:tab w:val="left" w:pos="851"/>
        </w:tabs>
        <w:spacing w:before="60" w:line="360" w:lineRule="auto"/>
        <w:ind w:left="144"/>
        <w:rPr>
          <w:sz w:val="24"/>
        </w:rPr>
      </w:pPr>
    </w:p>
    <w:p w14:paraId="2A7B2A0B">
      <w:pPr>
        <w:tabs>
          <w:tab w:val="left" w:pos="851"/>
        </w:tabs>
        <w:spacing w:before="60" w:line="360" w:lineRule="auto"/>
        <w:ind w:left="144"/>
        <w:rPr>
          <w:sz w:val="24"/>
        </w:rPr>
      </w:pPr>
    </w:p>
    <w:p w14:paraId="03B16DA7">
      <w:pPr>
        <w:tabs>
          <w:tab w:val="left" w:pos="851"/>
        </w:tabs>
        <w:spacing w:before="60" w:line="360" w:lineRule="auto"/>
        <w:ind w:left="144"/>
        <w:rPr>
          <w:sz w:val="24"/>
        </w:rPr>
      </w:pPr>
    </w:p>
    <w:p w14:paraId="4F157A8C">
      <w:pPr>
        <w:spacing w:before="100" w:beforeAutospacing="1" w:after="100" w:afterAutospacing="1" w:line="360" w:lineRule="auto"/>
        <w:jc w:val="center"/>
        <w:rPr>
          <w:rFonts w:ascii="Arial" w:hAnsi="Arial" w:eastAsia="Times New Roman" w:cs="Arial"/>
          <w:b/>
          <w:bCs/>
          <w:kern w:val="0"/>
          <w:lang w:val="hr-HR"/>
          <w14:ligatures w14:val="none"/>
        </w:rPr>
      </w:pPr>
    </w:p>
    <w:p w14:paraId="1C437237">
      <w:pPr>
        <w:spacing w:before="100" w:beforeAutospacing="1" w:after="100" w:afterAutospacing="1" w:line="360" w:lineRule="auto"/>
        <w:jc w:val="center"/>
        <w:rPr>
          <w:rFonts w:ascii="Arial" w:hAnsi="Arial" w:eastAsia="Times New Roman" w:cs="Arial"/>
          <w:b/>
          <w:bCs/>
          <w:kern w:val="0"/>
          <w:lang w:val="hr-HR"/>
          <w14:ligatures w14:val="none"/>
        </w:rPr>
      </w:pPr>
    </w:p>
    <w:p w14:paraId="50050EF2">
      <w:pPr>
        <w:spacing w:before="100" w:beforeAutospacing="1" w:after="100" w:afterAutospacing="1" w:line="360" w:lineRule="auto"/>
        <w:jc w:val="center"/>
        <w:rPr>
          <w:rFonts w:ascii="Arial" w:hAnsi="Arial" w:eastAsia="Times New Roman" w:cs="Arial"/>
          <w:b/>
          <w:bCs/>
          <w:kern w:val="0"/>
          <w:lang w:val="hr-HR"/>
          <w14:ligatures w14:val="none"/>
        </w:rPr>
      </w:pPr>
    </w:p>
    <w:p w14:paraId="5C3C7387">
      <w:pPr>
        <w:spacing w:before="100" w:beforeAutospacing="1" w:after="100" w:afterAutospacing="1" w:line="360" w:lineRule="auto"/>
        <w:jc w:val="center"/>
        <w:rPr>
          <w:rFonts w:ascii="Arial" w:hAnsi="Arial" w:eastAsia="Times New Roman" w:cs="Arial"/>
          <w:b/>
          <w:bCs/>
          <w:kern w:val="0"/>
          <w:lang w:val="hr-HR"/>
          <w14:ligatures w14:val="none"/>
        </w:rPr>
      </w:pPr>
    </w:p>
    <w:p w14:paraId="7AB0689B">
      <w:pPr>
        <w:spacing w:before="100" w:beforeAutospacing="1" w:after="100" w:afterAutospacing="1" w:line="360" w:lineRule="auto"/>
        <w:rPr>
          <w:rFonts w:ascii="Arial" w:hAnsi="Arial" w:eastAsia="Times New Roman" w:cs="Arial"/>
          <w:b/>
          <w:bCs/>
          <w:kern w:val="0"/>
          <w:lang w:val="hr-HR"/>
          <w14:ligatures w14:val="none"/>
        </w:rPr>
      </w:pPr>
    </w:p>
    <w:p w14:paraId="5DBF30F6">
      <w:pPr>
        <w:spacing w:before="100" w:beforeAutospacing="1" w:after="100" w:afterAutospacing="1" w:line="360" w:lineRule="auto"/>
        <w:ind w:firstLine="1801" w:firstLineChars="500"/>
        <w:jc w:val="both"/>
        <w:rPr>
          <w:rFonts w:ascii="Arial" w:hAnsi="Arial" w:eastAsia="Times New Roman" w:cs="Arial"/>
          <w:b/>
          <w:bCs/>
          <w:kern w:val="0"/>
          <w:sz w:val="36"/>
          <w:szCs w:val="36"/>
          <w:lang w:val="hr-HR"/>
          <w14:ligatures w14:val="none"/>
        </w:rPr>
      </w:pPr>
      <w:r>
        <w:rPr>
          <w:rFonts w:hint="default" w:ascii="Arial" w:hAnsi="Arial" w:eastAsia="Times New Roman" w:cs="Arial"/>
          <w:b/>
          <w:bCs/>
          <w:kern w:val="0"/>
          <w:sz w:val="36"/>
          <w:szCs w:val="36"/>
          <w:lang w:val="hr-HR"/>
          <w14:ligatures w14:val="none"/>
        </w:rPr>
        <w:t xml:space="preserve">Prikaz projekta </w:t>
      </w:r>
      <w:r>
        <w:rPr>
          <w:rFonts w:ascii="Arial" w:hAnsi="Arial" w:eastAsia="Times New Roman" w:cs="Arial"/>
          <w:b/>
          <w:bCs/>
          <w:kern w:val="0"/>
          <w:sz w:val="36"/>
          <w:szCs w:val="36"/>
          <w:lang w:val="hr-HR"/>
          <w14:ligatures w14:val="none"/>
        </w:rPr>
        <w:t xml:space="preserve"> „Pčelic</w:t>
      </w:r>
      <w:r>
        <w:rPr>
          <w:rFonts w:hint="default" w:ascii="Arial" w:hAnsi="Arial" w:eastAsia="Times New Roman" w:cs="Arial"/>
          <w:b/>
          <w:bCs/>
          <w:kern w:val="0"/>
          <w:sz w:val="36"/>
          <w:szCs w:val="36"/>
          <w:lang w:val="hr-HR"/>
          <w14:ligatures w14:val="none"/>
        </w:rPr>
        <w:t>e su ljubav</w:t>
      </w:r>
      <w:r>
        <w:rPr>
          <w:rFonts w:ascii="Arial" w:hAnsi="Arial" w:eastAsia="Times New Roman" w:cs="Arial"/>
          <w:b/>
          <w:bCs/>
          <w:kern w:val="0"/>
          <w:sz w:val="36"/>
          <w:szCs w:val="36"/>
          <w:lang w:val="hr-HR"/>
          <w14:ligatures w14:val="none"/>
        </w:rPr>
        <w:t>“</w:t>
      </w:r>
    </w:p>
    <w:p w14:paraId="6611FAE8">
      <w:pPr>
        <w:spacing w:before="100" w:beforeAutospacing="1" w:after="100" w:afterAutospacing="1" w:line="360" w:lineRule="auto"/>
        <w:rPr>
          <w:rFonts w:hint="default" w:ascii="Arial" w:hAnsi="Arial" w:eastAsia="Times New Roman" w:cs="Arial"/>
          <w:b w:val="0"/>
          <w:bCs w:val="0"/>
          <w:kern w:val="0"/>
          <w:sz w:val="24"/>
          <w:szCs w:val="24"/>
          <w:lang w:val="hr-HR"/>
          <w14:ligatures w14:val="none"/>
        </w:rPr>
      </w:pPr>
    </w:p>
    <w:p w14:paraId="1D80F042">
      <w:pPr>
        <w:spacing w:before="100" w:beforeAutospacing="1" w:after="100" w:afterAutospacing="1" w:line="360" w:lineRule="auto"/>
        <w:rPr>
          <w:rFonts w:hint="default" w:ascii="Times New Roman" w:hAnsi="Times New Roman" w:eastAsia="Times New Roman" w:cs="Times New Roman"/>
          <w:b/>
          <w:bCs/>
          <w:kern w:val="0"/>
          <w:sz w:val="24"/>
          <w:szCs w:val="24"/>
          <w:lang w:val="hr-HR"/>
          <w14:ligatures w14:val="none"/>
        </w:rPr>
      </w:pPr>
      <w:r>
        <w:rPr>
          <w:rFonts w:hint="default" w:ascii="Times New Roman" w:hAnsi="Times New Roman" w:eastAsia="Times New Roman" w:cs="Times New Roman"/>
          <w:b/>
          <w:bCs/>
          <w:kern w:val="0"/>
          <w:sz w:val="24"/>
          <w:szCs w:val="24"/>
          <w:lang w:val="hr-HR"/>
          <w14:ligatures w14:val="none"/>
        </w:rPr>
        <w:t xml:space="preserve">Implementacija  Apikulture u oblikovanju odgojno-obrazovnog procesa  </w:t>
      </w:r>
    </w:p>
    <w:p w14:paraId="161C8B7A">
      <w:pPr>
        <w:spacing w:before="100" w:beforeAutospacing="1" w:after="100" w:afterAutospacing="1" w:line="360" w:lineRule="auto"/>
        <w:rPr>
          <w:rFonts w:hint="default" w:ascii="Times New Roman" w:hAnsi="Times New Roman" w:eastAsia="Times New Roman" w:cs="Times New Roman"/>
          <w:b w:val="0"/>
          <w:bCs w:val="0"/>
          <w:kern w:val="0"/>
          <w:sz w:val="24"/>
          <w:szCs w:val="24"/>
          <w:lang w:val="hr-HR"/>
          <w14:ligatures w14:val="none"/>
        </w:rPr>
      </w:pPr>
    </w:p>
    <w:p w14:paraId="030BA364">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Apikultura, ili pčelarstvo, stoljećima je važan dio ljudskog života. Ona ne podrazumijeva samo brigu o pčelama i prikupljanje meda, već i razumijevanje njihove uloge u očuvanju prirodne ravnoteže. Pčele su simbol marljivosti i zajedništva, a njihov život u košnici podsjeća nas koliko je suradnja važna – i u prirodi i među ljudima. U dječjem vrtiću, tema pčela postaje poticaj za učenje kroz iskustvo, igru i istraživanje.</w:t>
      </w:r>
    </w:p>
    <w:p w14:paraId="0AB6F8C0">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b/>
          <w:bCs/>
          <w:kern w:val="0"/>
          <w:sz w:val="24"/>
          <w:szCs w:val="24"/>
          <w:lang w:val="hr-HR"/>
          <w14:ligatures w14:val="none"/>
        </w:rPr>
        <w:t>Važnost apikulture u odgojno-obrazovnom radu</w:t>
      </w:r>
    </w:p>
    <w:p w14:paraId="28719EDD">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Uvođenje teme pčela u vrtić ne samo da potiče dječju znatiželju, već razvija brojne razvojne zadaće iz svih područja djetetova razvoja:</w:t>
      </w:r>
    </w:p>
    <w:p w14:paraId="29E85835">
      <w:pPr>
        <w:numPr>
          <w:ilvl w:val="0"/>
          <w:numId w:val="11"/>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Kognitivni razvoj: djeca promatraju, istražuju i povezuju uzroke i posljedice (npr. zašto su pčele važne za cvijeće i plodove).</w:t>
      </w:r>
    </w:p>
    <w:p w14:paraId="518CAD83">
      <w:pPr>
        <w:numPr>
          <w:ilvl w:val="0"/>
          <w:numId w:val="11"/>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Socio-emocionalni razvoj: kroz zajedničke aktivnosti uče o suradnji, brizi za druge i poštovanju prirode.</w:t>
      </w:r>
    </w:p>
    <w:p w14:paraId="1CE966A4">
      <w:pPr>
        <w:numPr>
          <w:ilvl w:val="0"/>
          <w:numId w:val="11"/>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Govorni razvoj: potiče se verbalno izražavanje kroz razgovore, opisivanje doživljaja, čitanje priča i recitacija o pčelama.</w:t>
      </w:r>
    </w:p>
    <w:p w14:paraId="41135235">
      <w:pPr>
        <w:numPr>
          <w:ilvl w:val="0"/>
          <w:numId w:val="11"/>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Motorički razvoj: kroz imitativne igre, plesove i izradu pčelica potiču se fina i gruba motorika.</w:t>
      </w:r>
    </w:p>
    <w:p w14:paraId="1D4590AD">
      <w:pPr>
        <w:numPr>
          <w:ilvl w:val="0"/>
          <w:numId w:val="11"/>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Estetski razvoj: kroz likovno izražavanje djeca razvijaju osjećaj za boju, oblik i kompoziciju.</w:t>
      </w:r>
    </w:p>
    <w:p w14:paraId="10CBF306">
      <w:pPr>
        <w:numPr>
          <w:ilvl w:val="0"/>
          <w:numId w:val="11"/>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Moralni razvoj: djeca uče o poštenju, marljivosti i zajedništvu, vrijednostima koje pčele simboliziraju.</w:t>
      </w:r>
    </w:p>
    <w:p w14:paraId="7B36ED2A">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 xml:space="preserve">Kako ističe prof. dr. sc. Arjana Miljak, </w:t>
      </w:r>
      <w:r>
        <w:rPr>
          <w:rFonts w:hint="default" w:ascii="Times New Roman" w:hAnsi="Times New Roman" w:eastAsia="Times New Roman" w:cs="Times New Roman"/>
          <w:i/>
          <w:iCs/>
          <w:kern w:val="0"/>
          <w:sz w:val="24"/>
          <w:szCs w:val="24"/>
          <w:lang w:val="hr-HR"/>
          <w14:ligatures w14:val="none"/>
        </w:rPr>
        <w:t>dijete najbolje uči kroz istraživanje i iskustvo kada samo otkriva, promatra i povezuje svijet oko sebe.</w:t>
      </w:r>
      <w:r>
        <w:rPr>
          <w:rFonts w:hint="default" w:ascii="Times New Roman" w:hAnsi="Times New Roman" w:eastAsia="Times New Roman" w:cs="Times New Roman"/>
          <w:kern w:val="0"/>
          <w:sz w:val="24"/>
          <w:szCs w:val="24"/>
          <w:lang w:val="hr-HR"/>
          <w14:ligatures w14:val="none"/>
        </w:rPr>
        <w:br w:type="textWrapping"/>
      </w:r>
      <w:r>
        <w:rPr>
          <w:rFonts w:hint="default" w:ascii="Times New Roman" w:hAnsi="Times New Roman" w:eastAsia="Times New Roman" w:cs="Times New Roman"/>
          <w:kern w:val="0"/>
          <w:sz w:val="24"/>
          <w:szCs w:val="24"/>
          <w:lang w:val="hr-HR"/>
          <w14:ligatures w14:val="none"/>
        </w:rPr>
        <w:t>Upravo takvo iskustveno učenje omogućuje djeci da prirodu dožive svim osjetilima, povezujući znanje s emocijom i igrom.</w:t>
      </w:r>
    </w:p>
    <w:p w14:paraId="6D0E0C98">
      <w:pPr>
        <w:spacing w:after="0"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b/>
          <w:bCs/>
          <w:kern w:val="0"/>
          <w:sz w:val="24"/>
          <w:szCs w:val="24"/>
          <w:lang w:val="hr-HR"/>
          <w14:ligatures w14:val="none"/>
        </w:rPr>
        <w:t>Aktivnosti koje smo provodili</w:t>
      </w:r>
    </w:p>
    <w:p w14:paraId="45DAF64B">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U našem smo vrtiću temu obogatili nizom poticajnih aktivnosti koje su djeci omogućile istraživanje svijeta pčela na različite načine.</w:t>
      </w:r>
    </w:p>
    <w:p w14:paraId="7C2785A4">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cs="Times New Roman"/>
          <w:kern w:val="0"/>
          <w:sz w:val="24"/>
          <w:szCs w:val="24"/>
          <w:lang w:val="hr-HR"/>
          <w14:ligatures w14:val="none"/>
        </w:rPr>
        <w:t>Cilj projekta “</w:t>
      </w:r>
      <w:r>
        <w:rPr>
          <w:rFonts w:hint="default" w:ascii="Times New Roman" w:hAnsi="Times New Roman" w:eastAsia="Times New Roman" w:cs="Times New Roman"/>
          <w:kern w:val="0"/>
          <w:sz w:val="24"/>
          <w:szCs w:val="24"/>
          <w:lang w:val="hr-HR"/>
          <w14:ligatures w14:val="none"/>
        </w:rPr>
        <w:t>Pčelice su ljubav“ bio je  istražiti životni ciklus pčela i organizaciju pčelinje zajednice te razumjeti ulogu matice, radilica i trutova i njihov doprinos dobrobiti pčelinje zajednice te ekološki značaj pčela u oprašivanju, održavanju ekosustava i bioraznolikosti. Projekt također nastoji upoznati djecu sa pčelinjim proizvodima poput meda, peluda, propolisa i voska te ih potaknuti na istraživanje njihovih karakteristika i procesa nastanka. Etape provedbe projekta su bile sljedeće:</w:t>
      </w:r>
    </w:p>
    <w:p w14:paraId="133EE216">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ETAPA 0 – Projektiranje</w:t>
      </w:r>
    </w:p>
    <w:p w14:paraId="6E74230E">
      <w:pPr>
        <w:pStyle w:val="10"/>
        <w:numPr>
          <w:ilvl w:val="0"/>
          <w:numId w:val="12"/>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Inicijalni brainstorming s odgajateljima i planiranje ciljeva i aktivnosti projekta.</w:t>
      </w:r>
    </w:p>
    <w:p w14:paraId="7871D1B5">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ETAPA I – Prezentacija projekta roditeljima</w:t>
      </w:r>
    </w:p>
    <w:p w14:paraId="4187163F">
      <w:pPr>
        <w:pStyle w:val="10"/>
        <w:numPr>
          <w:ilvl w:val="0"/>
          <w:numId w:val="12"/>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Upoznavanje roditelja s ciljevima, planiranim aktivnostima i očekivanim rezultatima projekta.</w:t>
      </w:r>
    </w:p>
    <w:p w14:paraId="766D54B6">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ETAPA II – Edukacija i istraživanje dobre prakse</w:t>
      </w:r>
    </w:p>
    <w:p w14:paraId="5B57C48C">
      <w:pPr>
        <w:pStyle w:val="10"/>
        <w:numPr>
          <w:ilvl w:val="0"/>
          <w:numId w:val="12"/>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Edukacija odgajatelja o značaju pčela i meda u suradnji s Hrvatskim apiterapijskim društvom.</w:t>
      </w:r>
    </w:p>
    <w:p w14:paraId="511C2791">
      <w:pPr>
        <w:pStyle w:val="10"/>
        <w:numPr>
          <w:ilvl w:val="0"/>
          <w:numId w:val="12"/>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Organizacija diskusijskih grupa radi promišljanja metodologije i sadržaja rada s djecom.</w:t>
      </w:r>
    </w:p>
    <w:p w14:paraId="4026D76B">
      <w:pPr>
        <w:pStyle w:val="10"/>
        <w:numPr>
          <w:ilvl w:val="0"/>
          <w:numId w:val="12"/>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 xml:space="preserve">Osmišljavanje sklopova aktivnosti koje će se provoditi s djecom u vrtiću. </w:t>
      </w:r>
    </w:p>
    <w:p w14:paraId="2D22F35F">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ETAPA III – Provedba projekta u vrtiću</w:t>
      </w:r>
    </w:p>
    <w:p w14:paraId="30DF52A3">
      <w:pPr>
        <w:pStyle w:val="10"/>
        <w:numPr>
          <w:ilvl w:val="0"/>
          <w:numId w:val="13"/>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Aktivno uključivanje djece u istraživačke i senzorne aktivnosti.</w:t>
      </w:r>
    </w:p>
    <w:p w14:paraId="027209DD">
      <w:pPr>
        <w:pStyle w:val="10"/>
        <w:numPr>
          <w:ilvl w:val="0"/>
          <w:numId w:val="13"/>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 xml:space="preserve">Senzorno upoznavanje meda – miris, okus, tekstura. </w:t>
      </w:r>
    </w:p>
    <w:p w14:paraId="6BF1242C">
      <w:pPr>
        <w:pStyle w:val="10"/>
        <w:numPr>
          <w:ilvl w:val="0"/>
          <w:numId w:val="13"/>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 xml:space="preserve">Razmjena doživljaja i iskustava među djecom. </w:t>
      </w:r>
    </w:p>
    <w:p w14:paraId="1D05915E">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 xml:space="preserve">ETAPA IV – Vidljivost i prezentacija projekta </w:t>
      </w:r>
    </w:p>
    <w:p w14:paraId="04329201">
      <w:pPr>
        <w:pStyle w:val="10"/>
        <w:numPr>
          <w:ilvl w:val="0"/>
          <w:numId w:val="14"/>
        </w:num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Predstavljanje rezultata projekta na manifestaciji Matejna – humanitaran sajam.</w:t>
      </w:r>
    </w:p>
    <w:p w14:paraId="62BCDBD4">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Djeca su izrađivala pčelice u likovnom centru tehnikom kolaža, te izrađivala kaširane pčelice kroz koje su istraživala teksturu materijala i razvijala taktilnu percepciju.</w:t>
      </w:r>
      <w:r>
        <w:rPr>
          <w:rFonts w:hint="default" w:ascii="Times New Roman" w:hAnsi="Times New Roman" w:eastAsia="Times New Roman" w:cs="Times New Roman"/>
          <w:kern w:val="0"/>
          <w:sz w:val="24"/>
          <w:szCs w:val="24"/>
          <w:lang w:val="hr-HR"/>
          <w14:ligatures w14:val="none"/>
        </w:rPr>
        <w:br w:type="textWrapping"/>
      </w:r>
      <w:r>
        <w:rPr>
          <w:rFonts w:hint="default" w:ascii="Times New Roman" w:hAnsi="Times New Roman" w:eastAsia="Times New Roman" w:cs="Times New Roman"/>
          <w:kern w:val="0"/>
          <w:sz w:val="24"/>
          <w:szCs w:val="24"/>
          <w:lang w:val="hr-HR"/>
          <w14:ligatures w14:val="none"/>
        </w:rPr>
        <w:t>U maškaranim aktivnostima izrađivala su pčelinja odijela i krila, čime su se kroz igru poistovjetila s ulogom pčela i doživjela zajedništvo pčelinje zajednice.</w:t>
      </w:r>
      <w:r>
        <w:rPr>
          <w:rFonts w:hint="default" w:ascii="Times New Roman" w:hAnsi="Times New Roman" w:eastAsia="Times New Roman" w:cs="Times New Roman"/>
          <w:kern w:val="0"/>
          <w:sz w:val="24"/>
          <w:szCs w:val="24"/>
          <w:lang w:val="hr-HR"/>
          <w14:ligatures w14:val="none"/>
        </w:rPr>
        <w:br w:type="textWrapping"/>
      </w:r>
      <w:r>
        <w:rPr>
          <w:rFonts w:hint="default" w:ascii="Times New Roman" w:hAnsi="Times New Roman" w:eastAsia="Times New Roman" w:cs="Times New Roman"/>
          <w:kern w:val="0"/>
          <w:sz w:val="24"/>
          <w:szCs w:val="24"/>
          <w:lang w:val="hr-HR"/>
          <w14:ligatures w14:val="none"/>
        </w:rPr>
        <w:t>Stvarali su i pčelice od glinamola, razvijajući finu motoriku i osjećaj za volumen i prostor. Djeca su sudjelovala u uređenju prostora vrtića, gdje su oslikavala zidove i panoe motivima cvijeća, košnica i pčela, čime je prostor postao pravi „pčelinji vrt“.</w:t>
      </w:r>
      <w:r>
        <w:rPr>
          <w:rFonts w:hint="default" w:ascii="Times New Roman" w:hAnsi="Times New Roman" w:eastAsia="Times New Roman" w:cs="Times New Roman"/>
          <w:kern w:val="0"/>
          <w:sz w:val="24"/>
          <w:szCs w:val="24"/>
          <w:lang w:val="hr-HR"/>
          <w14:ligatures w14:val="none"/>
        </w:rPr>
        <w:br w:type="textWrapping"/>
      </w:r>
      <w:r>
        <w:rPr>
          <w:rFonts w:hint="default" w:ascii="Times New Roman" w:hAnsi="Times New Roman" w:eastAsia="Times New Roman" w:cs="Times New Roman"/>
          <w:kern w:val="0"/>
          <w:sz w:val="24"/>
          <w:szCs w:val="24"/>
          <w:lang w:val="hr-HR"/>
          <w14:ligatures w14:val="none"/>
        </w:rPr>
        <w:t xml:space="preserve">Posjetili smo i Prirodoslovni muzej, gdje su djeca imala priliku vidjeti i čuti o složenoj građi pčela i njihovim višestruko zanimljivim oblicima tijela. </w:t>
      </w:r>
    </w:p>
    <w:p w14:paraId="5457461D">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U sklopu projekta kušali smo med u ručno rađenom sladoledu bez aditiva, čime su djeca kroz senzorno iskustvo povezala pojam zdrave prehrane i prirodnih proizvoda s temom pčelarstva.</w:t>
      </w:r>
    </w:p>
    <w:p w14:paraId="35893719">
      <w:pPr>
        <w:spacing w:before="100" w:beforeAutospacing="1" w:after="100" w:afterAutospacing="1" w:line="360" w:lineRule="auto"/>
        <w:rPr>
          <w:rFonts w:hint="default" w:ascii="Times New Roman" w:hAnsi="Times New Roman" w:eastAsia="Times New Roman" w:cs="Times New Roman"/>
          <w:kern w:val="0"/>
          <w:sz w:val="24"/>
          <w:szCs w:val="24"/>
          <w:lang w:val="hr-HR"/>
          <w14:ligatures w14:val="none"/>
        </w:rPr>
      </w:pPr>
      <w:r>
        <w:rPr>
          <w:rFonts w:hint="default" w:ascii="Times New Roman" w:hAnsi="Times New Roman" w:eastAsia="Times New Roman" w:cs="Times New Roman"/>
          <w:kern w:val="0"/>
          <w:sz w:val="24"/>
          <w:szCs w:val="24"/>
          <w:lang w:val="hr-HR"/>
          <w14:ligatures w14:val="none"/>
        </w:rPr>
        <w:t>Osim toga, organiziran je i izlet u gradski pčelinjak u Labinu u travnju 2025., gdje su djeca, odjevena u dječja pčelarska odijela, mogla izbliza promatrati pčele i poslušati zanimljivo predavanje pčelara.</w:t>
      </w:r>
      <w:r>
        <w:rPr>
          <w:rFonts w:hint="default" w:ascii="Times New Roman" w:hAnsi="Times New Roman" w:eastAsia="Times New Roman" w:cs="Times New Roman"/>
          <w:kern w:val="0"/>
          <w:sz w:val="24"/>
          <w:szCs w:val="24"/>
          <w:lang w:val="hr-HR"/>
          <w14:ligatures w14:val="none"/>
        </w:rPr>
        <w:br w:type="textWrapping"/>
      </w:r>
      <w:r>
        <w:rPr>
          <w:rFonts w:hint="default" w:ascii="Times New Roman" w:hAnsi="Times New Roman" w:eastAsia="Times New Roman" w:cs="Times New Roman"/>
          <w:kern w:val="0"/>
          <w:sz w:val="24"/>
          <w:szCs w:val="24"/>
          <w:lang w:val="hr-HR"/>
          <w14:ligatures w14:val="none"/>
        </w:rPr>
        <w:t>Na izložbi u vrtiću povodom Matejne, izloženi su dječji radovi inspirirani pčelama i prirodom, a mali autori s ponosom su predstavili svoja djela roditeljima i posjetiteljima.</w:t>
      </w:r>
    </w:p>
    <w:p w14:paraId="34CDC8B4">
      <w:pPr>
        <w:spacing w:before="100" w:beforeAutospacing="1" w:after="100" w:afterAutospacing="1" w:line="360" w:lineRule="auto"/>
        <w:rPr>
          <w:rFonts w:hint="default" w:ascii="Times New Roman" w:hAnsi="Times New Roman" w:cs="Times New Roman"/>
          <w:sz w:val="24"/>
          <w:szCs w:val="24"/>
          <w:lang w:val="hr-HR"/>
        </w:rPr>
      </w:pPr>
      <w:r>
        <w:rPr>
          <w:rFonts w:hint="default" w:ascii="Times New Roman" w:hAnsi="Times New Roman" w:cs="Times New Roman"/>
          <w:sz w:val="24"/>
          <w:szCs w:val="24"/>
          <w:lang w:val="hr-HR"/>
        </w:rPr>
        <w:t>Tijekom teme provodili smo i imitativne igre i plesove, u kojima su djeca skupljala „pelud“, letjela od cvijeta do cvijeta i zajednički „plesala pčelinji ples“.</w:t>
      </w:r>
      <w:r>
        <w:rPr>
          <w:rFonts w:hint="default" w:ascii="Times New Roman" w:hAnsi="Times New Roman" w:cs="Times New Roman"/>
          <w:sz w:val="24"/>
          <w:szCs w:val="24"/>
          <w:lang w:val="hr-HR"/>
        </w:rPr>
        <w:br w:type="textWrapping"/>
      </w:r>
      <w:r>
        <w:rPr>
          <w:rFonts w:hint="default" w:ascii="Times New Roman" w:hAnsi="Times New Roman" w:cs="Times New Roman"/>
          <w:sz w:val="24"/>
          <w:szCs w:val="24"/>
          <w:lang w:val="hr-HR"/>
        </w:rPr>
        <w:t xml:space="preserve">U vrtiću smo organizirali i dan čitanja priča o pčelama ( „Pčelica Lelica; autorica Blanka Duvnjak Matković) gdje je svako dijete donijelo svoju dekicu i uz čaj s medom imalo je priliku uživati u zajedničkom čitanju i druženju. Druženje je obogatio fini slatki kruh s medom i kokosovim uljem kojeg nam je pripremila djevojčica A.DŽ. sa svojim roditeljima. </w:t>
      </w:r>
      <w:r>
        <w:rPr>
          <w:rFonts w:hint="default" w:ascii="Times New Roman" w:hAnsi="Times New Roman" w:cs="Times New Roman"/>
          <w:sz w:val="24"/>
          <w:szCs w:val="24"/>
          <w:lang w:val="hr-HR"/>
        </w:rPr>
        <w:br w:type="textWrapping"/>
      </w:r>
      <w:r>
        <w:rPr>
          <w:rFonts w:hint="default" w:ascii="Times New Roman" w:hAnsi="Times New Roman" w:cs="Times New Roman"/>
          <w:sz w:val="24"/>
          <w:szCs w:val="24"/>
          <w:lang w:val="hr-HR"/>
        </w:rPr>
        <w:t xml:space="preserve">Posebno nam je bilo zadovoljstvo ugostiti dr.sc. Gordanu Hegić </w:t>
      </w:r>
      <w:r>
        <w:rPr>
          <w:rFonts w:hint="default" w:ascii="Times New Roman" w:hAnsi="Times New Roman" w:cs="Times New Roman"/>
          <w:color w:val="121212"/>
          <w:sz w:val="24"/>
          <w:szCs w:val="24"/>
        </w:rPr>
        <w:t xml:space="preserve">iz Hrvatskog apiterapijskog društva </w:t>
      </w:r>
      <w:r>
        <w:rPr>
          <w:rFonts w:hint="default" w:ascii="Times New Roman" w:hAnsi="Times New Roman" w:cs="Times New Roman"/>
          <w:sz w:val="24"/>
          <w:szCs w:val="24"/>
          <w:lang w:val="hr-HR"/>
        </w:rPr>
        <w:t>koja je održala edukativno predavanje o pčelinjim</w:t>
      </w:r>
    </w:p>
    <w:p w14:paraId="4BD1D872">
      <w:pPr>
        <w:pStyle w:val="8"/>
        <w:spacing w:before="23" w:beforeAutospacing="0" w:after="0" w:afterAutospacing="0" w:line="360" w:lineRule="auto"/>
        <w:ind w:right="641"/>
        <w:rPr>
          <w:rFonts w:hint="default" w:ascii="Times New Roman" w:hAnsi="Times New Roman" w:cs="Times New Roman"/>
          <w:sz w:val="24"/>
          <w:szCs w:val="24"/>
          <w:lang w:val="hr-HR"/>
        </w:rPr>
      </w:pPr>
      <w:r>
        <w:rPr>
          <w:rFonts w:hint="default" w:ascii="Times New Roman" w:hAnsi="Times New Roman" w:cs="Times New Roman"/>
          <w:sz w:val="24"/>
          <w:szCs w:val="24"/>
          <w:lang w:val="hr-HR"/>
        </w:rPr>
        <w:t>proizvodima kao podršci obiteljskom zdravlju.</w:t>
      </w:r>
    </w:p>
    <w:p w14:paraId="42EAD7E7">
      <w:pPr>
        <w:pStyle w:val="8"/>
        <w:spacing w:before="23" w:beforeAutospacing="0" w:after="0" w:afterAutospacing="0" w:line="360" w:lineRule="auto"/>
        <w:ind w:right="641"/>
        <w:rPr>
          <w:rFonts w:hint="default" w:ascii="Times New Roman" w:hAnsi="Times New Roman" w:cs="Times New Roman"/>
          <w:sz w:val="24"/>
          <w:szCs w:val="24"/>
          <w:lang w:val="hr-HR"/>
        </w:rPr>
      </w:pPr>
    </w:p>
    <w:p w14:paraId="3F0B185C">
      <w:pPr>
        <w:pStyle w:val="8"/>
        <w:spacing w:before="23" w:beforeAutospacing="0" w:after="0" w:afterAutospacing="0" w:line="360" w:lineRule="auto"/>
        <w:ind w:right="641"/>
        <w:jc w:val="right"/>
        <w:rPr>
          <w:rFonts w:hint="default" w:ascii="Times New Roman" w:hAnsi="Times New Roman" w:cs="Times New Roman"/>
          <w:lang w:val="hr-HR"/>
        </w:rPr>
      </w:pPr>
    </w:p>
    <w:p w14:paraId="208B255B">
      <w:pPr>
        <w:pStyle w:val="8"/>
        <w:spacing w:before="23" w:beforeAutospacing="0" w:after="0" w:afterAutospacing="0" w:line="360" w:lineRule="auto"/>
        <w:ind w:right="641"/>
        <w:jc w:val="center"/>
        <w:rPr>
          <w:rFonts w:hint="default" w:ascii="Times New Roman" w:hAnsi="Times New Roman" w:cs="Times New Roman"/>
          <w:lang w:val="hr-HR"/>
        </w:rPr>
      </w:pPr>
    </w:p>
    <w:p w14:paraId="4EDB41E5">
      <w:pPr>
        <w:pStyle w:val="8"/>
        <w:spacing w:before="23" w:beforeAutospacing="0" w:after="0" w:afterAutospacing="0" w:line="360" w:lineRule="auto"/>
        <w:ind w:right="641"/>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2750820</wp:posOffset>
            </wp:positionH>
            <wp:positionV relativeFrom="paragraph">
              <wp:posOffset>-300355</wp:posOffset>
            </wp:positionV>
            <wp:extent cx="1785620" cy="2258695"/>
            <wp:effectExtent l="0" t="0" r="5080" b="8255"/>
            <wp:wrapSquare wrapText="bothSides"/>
            <wp:docPr id="681625325" name="Picture 3" descr="A group of stuffed bees on a window s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5325" name="Picture 3" descr="A group of stuffed bees on a window si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85620" cy="225869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-1060450</wp:posOffset>
            </wp:positionH>
            <wp:positionV relativeFrom="paragraph">
              <wp:posOffset>157480</wp:posOffset>
            </wp:positionV>
            <wp:extent cx="2327275" cy="1744980"/>
            <wp:effectExtent l="0" t="0" r="7620" b="15875"/>
            <wp:wrapNone/>
            <wp:docPr id="1" name="Picture 5" descr="A yellow wall with bees painte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yellow wall with bees painted on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flipV="1">
                      <a:off x="0" y="0"/>
                      <a:ext cx="2327275" cy="1744980"/>
                    </a:xfrm>
                    <a:prstGeom prst="rect">
                      <a:avLst/>
                    </a:prstGeom>
                    <a:noFill/>
                    <a:ln>
                      <a:noFill/>
                    </a:ln>
                  </pic:spPr>
                </pic:pic>
              </a:graphicData>
            </a:graphic>
          </wp:anchor>
        </w:drawing>
      </w:r>
      <w:r>
        <w:rPr>
          <w:rFonts w:hint="default" w:ascii="Times New Roman" w:hAnsi="Times New Roman" w:cs="Times New Roman"/>
        </w:rPr>
        <w:t xml:space="preserve">  </w:t>
      </w:r>
    </w:p>
    <w:p w14:paraId="43093456">
      <w:pPr>
        <w:pStyle w:val="8"/>
        <w:spacing w:before="23" w:beforeAutospacing="0" w:after="0" w:afterAutospacing="0" w:line="360" w:lineRule="auto"/>
        <w:ind w:right="641"/>
        <w:rPr>
          <w:rFonts w:hint="default" w:ascii="Times New Roman" w:hAnsi="Times New Roman" w:cs="Times New Roman"/>
        </w:rPr>
      </w:pPr>
    </w:p>
    <w:p w14:paraId="01939798">
      <w:pPr>
        <w:pStyle w:val="8"/>
        <w:spacing w:before="23" w:beforeAutospacing="0" w:after="0" w:afterAutospacing="0" w:line="360" w:lineRule="auto"/>
        <w:ind w:right="641"/>
      </w:pPr>
    </w:p>
    <w:p w14:paraId="18525607">
      <w:pPr>
        <w:pStyle w:val="8"/>
        <w:spacing w:before="23" w:beforeAutospacing="0" w:after="0" w:afterAutospacing="0" w:line="360" w:lineRule="auto"/>
        <w:ind w:right="641"/>
      </w:pPr>
      <w:r>
        <w:drawing>
          <wp:anchor distT="0" distB="0" distL="114300" distR="114300" simplePos="0" relativeHeight="251671552" behindDoc="0" locked="0" layoutInCell="1" allowOverlap="1">
            <wp:simplePos x="0" y="0"/>
            <wp:positionH relativeFrom="column">
              <wp:posOffset>4827905</wp:posOffset>
            </wp:positionH>
            <wp:positionV relativeFrom="paragraph">
              <wp:posOffset>193675</wp:posOffset>
            </wp:positionV>
            <wp:extent cx="1557020" cy="1990725"/>
            <wp:effectExtent l="0" t="0" r="5080" b="9525"/>
            <wp:wrapNone/>
            <wp:docPr id="7" name="Picture 4" descr="A group of bees painted on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oup of bees painted on a red circ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flipH="1">
                      <a:off x="0" y="0"/>
                      <a:ext cx="1557229" cy="1991259"/>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1153160</wp:posOffset>
            </wp:positionH>
            <wp:positionV relativeFrom="paragraph">
              <wp:posOffset>193675</wp:posOffset>
            </wp:positionV>
            <wp:extent cx="1490345" cy="1990090"/>
            <wp:effectExtent l="0" t="0" r="14605" b="10160"/>
            <wp:wrapNone/>
            <wp:docPr id="9" name="Picture 5" descr="A group of yellow and brown objects on a white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group of yellow and brown objects on a white shelf&#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flipH="1">
                      <a:off x="0" y="0"/>
                      <a:ext cx="1490345" cy="1990090"/>
                    </a:xfrm>
                    <a:prstGeom prst="rect">
                      <a:avLst/>
                    </a:prstGeom>
                    <a:noFill/>
                    <a:ln>
                      <a:noFill/>
                    </a:ln>
                  </pic:spPr>
                </pic:pic>
              </a:graphicData>
            </a:graphic>
          </wp:anchor>
        </w:drawing>
      </w:r>
    </w:p>
    <w:p w14:paraId="08DEC2D4">
      <w:pPr>
        <w:pStyle w:val="8"/>
        <w:spacing w:before="23" w:beforeAutospacing="0" w:after="0" w:afterAutospacing="0" w:line="360" w:lineRule="auto"/>
        <w:ind w:right="641"/>
      </w:pPr>
    </w:p>
    <w:p w14:paraId="5BA748E3">
      <w:pPr>
        <w:pStyle w:val="8"/>
        <w:spacing w:before="23" w:beforeAutospacing="0" w:after="0" w:afterAutospacing="0" w:line="360" w:lineRule="auto"/>
        <w:ind w:right="641"/>
        <w:rPr>
          <w:rFonts w:ascii="Arial" w:hAnsi="Arial" w:cs="Arial"/>
          <w:lang w:val="hr-HR"/>
        </w:rPr>
      </w:pPr>
    </w:p>
    <w:p w14:paraId="21D16AA3">
      <w:pPr>
        <w:pStyle w:val="8"/>
        <w:spacing w:before="23" w:beforeAutospacing="0" w:after="0" w:afterAutospacing="0" w:line="360" w:lineRule="auto"/>
        <w:ind w:right="641"/>
        <w:jc w:val="right"/>
        <w:rPr>
          <w:rFonts w:ascii="Arial" w:hAnsi="Arial" w:cs="Arial"/>
          <w:lang w:val="hr-HR"/>
        </w:rPr>
      </w:pPr>
    </w:p>
    <w:p w14:paraId="15901F6E">
      <w:pPr>
        <w:pStyle w:val="8"/>
        <w:spacing w:before="23" w:beforeAutospacing="0" w:after="0" w:afterAutospacing="0" w:line="360" w:lineRule="auto"/>
        <w:ind w:right="641"/>
        <w:jc w:val="right"/>
        <w:rPr>
          <w:rFonts w:ascii="Arial" w:hAnsi="Arial" w:cs="Arial"/>
          <w:lang w:val="hr-HR"/>
        </w:rPr>
      </w:pPr>
    </w:p>
    <w:p w14:paraId="38BED5B9">
      <w:pPr>
        <w:pStyle w:val="8"/>
        <w:spacing w:before="23" w:beforeAutospacing="0" w:after="0" w:afterAutospacing="0" w:line="360" w:lineRule="auto"/>
        <w:ind w:right="641"/>
        <w:jc w:val="right"/>
        <w:rPr>
          <w:rFonts w:ascii="Arial" w:hAnsi="Arial" w:cs="Arial"/>
          <w:lang w:val="hr-HR"/>
        </w:rPr>
      </w:pPr>
    </w:p>
    <w:p w14:paraId="5B4F7B0C">
      <w:pPr>
        <w:pStyle w:val="8"/>
        <w:spacing w:before="23" w:beforeAutospacing="0" w:after="0" w:afterAutospacing="0" w:line="360" w:lineRule="auto"/>
        <w:ind w:right="641"/>
        <w:jc w:val="right"/>
        <w:rPr>
          <w:rFonts w:ascii="Arial" w:hAnsi="Arial" w:cs="Arial"/>
          <w:lang w:val="hr-HR"/>
        </w:rPr>
      </w:pPr>
    </w:p>
    <w:p w14:paraId="0106895D">
      <w:pPr>
        <w:pStyle w:val="8"/>
        <w:spacing w:before="23" w:beforeAutospacing="0" w:after="0" w:afterAutospacing="0" w:line="360" w:lineRule="auto"/>
        <w:ind w:right="641"/>
        <w:rPr>
          <w:rFonts w:ascii="Arial" w:hAnsi="Arial" w:cs="Arial"/>
          <w:lang w:val="hr-HR"/>
        </w:rPr>
      </w:pPr>
    </w:p>
    <w:p w14:paraId="26CDC5D9">
      <w:pPr>
        <w:pStyle w:val="8"/>
        <w:spacing w:before="23" w:beforeAutospacing="0" w:after="0" w:afterAutospacing="0" w:line="360" w:lineRule="auto"/>
        <w:ind w:right="641" w:firstLine="720"/>
        <w:rPr>
          <w:rFonts w:ascii="Arial" w:hAnsi="Arial" w:cs="Arial"/>
          <w:lang w:val="hr-HR"/>
        </w:rPr>
      </w:pPr>
      <w:r>
        <w:drawing>
          <wp:anchor distT="0" distB="0" distL="114300" distR="114300" simplePos="0" relativeHeight="251669504" behindDoc="0" locked="0" layoutInCell="1" allowOverlap="1">
            <wp:simplePos x="0" y="0"/>
            <wp:positionH relativeFrom="column">
              <wp:posOffset>2836545</wp:posOffset>
            </wp:positionH>
            <wp:positionV relativeFrom="paragraph">
              <wp:posOffset>196215</wp:posOffset>
            </wp:positionV>
            <wp:extent cx="2921000" cy="2177415"/>
            <wp:effectExtent l="0" t="0" r="12700" b="13335"/>
            <wp:wrapNone/>
            <wp:docPr id="675769678" name="Picture 2" descr="A group of people wearing beehives and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9678" name="Picture 2" descr="A group of people wearing beehives and hat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20766" cy="2177130"/>
                    </a:xfrm>
                    <a:prstGeom prst="rect">
                      <a:avLst/>
                    </a:prstGeom>
                    <a:noFill/>
                    <a:ln>
                      <a:noFill/>
                    </a:ln>
                  </pic:spPr>
                </pic:pic>
              </a:graphicData>
            </a:graphic>
          </wp:anchor>
        </w:drawing>
      </w:r>
      <w:r>
        <w:rPr>
          <w:rFonts w:ascii="Arial" w:hAnsi="Arial" w:cs="Arial"/>
          <w:lang w:val="hr-HR"/>
        </w:rPr>
        <w:br w:type="textWrapping" w:clear="all"/>
      </w:r>
      <w:r>
        <w:drawing>
          <wp:anchor distT="0" distB="0" distL="114300" distR="114300" simplePos="0" relativeHeight="251673600" behindDoc="0" locked="0" layoutInCell="1" allowOverlap="1">
            <wp:simplePos x="0" y="0"/>
            <wp:positionH relativeFrom="column">
              <wp:posOffset>-574040</wp:posOffset>
            </wp:positionH>
            <wp:positionV relativeFrom="paragraph">
              <wp:posOffset>118110</wp:posOffset>
            </wp:positionV>
            <wp:extent cx="2933700" cy="1993265"/>
            <wp:effectExtent l="0" t="0" r="0" b="6985"/>
            <wp:wrapNone/>
            <wp:docPr id="65826174" name="Picture 1" descr="A group of childr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6174" name="Picture 1" descr="A group of children sitting around a tab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2933700" cy="1993265"/>
                    </a:xfrm>
                    <a:prstGeom prst="rect">
                      <a:avLst/>
                    </a:prstGeom>
                    <a:noFill/>
                    <a:ln>
                      <a:noFill/>
                    </a:ln>
                  </pic:spPr>
                </pic:pic>
              </a:graphicData>
            </a:graphic>
          </wp:anchor>
        </w:drawing>
      </w:r>
    </w:p>
    <w:p w14:paraId="6041C3E1">
      <w:pPr>
        <w:spacing w:after="0" w:line="360" w:lineRule="auto"/>
        <w:rPr>
          <w:rFonts w:ascii="Arial" w:hAnsi="Arial" w:eastAsia="Times New Roman" w:cs="Arial"/>
          <w:kern w:val="0"/>
          <w:lang w:val="hr-HR"/>
          <w14:ligatures w14:val="none"/>
        </w:rPr>
      </w:pPr>
    </w:p>
    <w:p w14:paraId="6B08B601">
      <w:pPr>
        <w:spacing w:after="0" w:line="360" w:lineRule="auto"/>
        <w:rPr>
          <w:rFonts w:ascii="Arial" w:hAnsi="Arial" w:eastAsia="Times New Roman" w:cs="Arial"/>
          <w:kern w:val="0"/>
          <w:lang w:val="hr-HR"/>
          <w14:ligatures w14:val="none"/>
        </w:rPr>
      </w:pPr>
    </w:p>
    <w:p w14:paraId="3F45D0CD">
      <w:pPr>
        <w:spacing w:after="0" w:line="360" w:lineRule="auto"/>
        <w:rPr>
          <w:rFonts w:ascii="Arial" w:hAnsi="Arial" w:eastAsia="Times New Roman" w:cs="Arial"/>
          <w:kern w:val="0"/>
          <w:lang w:val="hr-HR"/>
          <w14:ligatures w14:val="none"/>
        </w:rPr>
      </w:pPr>
    </w:p>
    <w:p w14:paraId="0DD86507">
      <w:pPr>
        <w:spacing w:after="0" w:line="360" w:lineRule="auto"/>
        <w:rPr>
          <w:rFonts w:ascii="Arial" w:hAnsi="Arial" w:eastAsia="Times New Roman" w:cs="Arial"/>
          <w:kern w:val="0"/>
          <w:lang w:val="hr-HR"/>
          <w14:ligatures w14:val="none"/>
        </w:rPr>
      </w:pPr>
    </w:p>
    <w:p w14:paraId="7AB9F4A6">
      <w:pPr>
        <w:spacing w:after="0" w:line="360" w:lineRule="auto"/>
        <w:rPr>
          <w:rFonts w:ascii="Arial" w:hAnsi="Arial" w:eastAsia="Times New Roman" w:cs="Arial"/>
          <w:kern w:val="0"/>
          <w:lang w:val="hr-HR"/>
          <w14:ligatures w14:val="none"/>
        </w:rPr>
      </w:pPr>
    </w:p>
    <w:p w14:paraId="38516CD3">
      <w:pPr>
        <w:spacing w:after="0" w:line="360" w:lineRule="auto"/>
        <w:rPr>
          <w:rFonts w:ascii="Arial" w:hAnsi="Arial" w:eastAsia="Times New Roman" w:cs="Arial"/>
          <w:kern w:val="0"/>
          <w:lang w:val="hr-HR"/>
          <w14:ligatures w14:val="none"/>
        </w:rPr>
      </w:pPr>
    </w:p>
    <w:p w14:paraId="14912432">
      <w:pPr>
        <w:spacing w:after="0" w:line="360" w:lineRule="auto"/>
        <w:rPr>
          <w:rFonts w:ascii="Arial" w:hAnsi="Arial" w:eastAsia="Times New Roman" w:cs="Arial"/>
          <w:kern w:val="0"/>
          <w:lang w:val="hr-HR"/>
          <w14:ligatures w14:val="none"/>
        </w:rPr>
      </w:pPr>
    </w:p>
    <w:p w14:paraId="06997929">
      <w:pPr>
        <w:spacing w:after="0" w:line="360" w:lineRule="auto"/>
        <w:rPr>
          <w:rFonts w:ascii="Arial" w:hAnsi="Arial" w:eastAsia="Times New Roman" w:cs="Arial"/>
          <w:kern w:val="0"/>
          <w:lang w:val="hr-HR"/>
          <w14:ligatures w14:val="none"/>
        </w:rPr>
      </w:pPr>
    </w:p>
    <w:p w14:paraId="1F82F10A">
      <w:pPr>
        <w:spacing w:after="0" w:line="360" w:lineRule="auto"/>
        <w:rPr>
          <w:rFonts w:ascii="Arial" w:hAnsi="Arial" w:eastAsia="Times New Roman" w:cs="Arial"/>
          <w:kern w:val="0"/>
          <w:lang w:val="hr-HR"/>
          <w14:ligatures w14:val="none"/>
        </w:rPr>
      </w:pPr>
    </w:p>
    <w:p w14:paraId="028C6F5B">
      <w:pPr>
        <w:spacing w:after="0" w:line="360" w:lineRule="auto"/>
        <w:rPr>
          <w:rFonts w:ascii="Arial" w:hAnsi="Arial" w:eastAsia="Times New Roman" w:cs="Arial"/>
          <w:kern w:val="0"/>
          <w:lang w:val="hr-HR"/>
          <w14:ligatures w14:val="none"/>
        </w:rPr>
      </w:pPr>
    </w:p>
    <w:p w14:paraId="48EDCFD0">
      <w:pPr>
        <w:spacing w:after="0" w:line="360" w:lineRule="auto"/>
        <w:rPr>
          <w:rFonts w:ascii="Arial" w:hAnsi="Arial" w:eastAsia="Times New Roman" w:cs="Arial"/>
          <w:kern w:val="0"/>
          <w:lang w:val="hr-HR"/>
          <w14:ligatures w14:val="none"/>
        </w:rPr>
      </w:pPr>
    </w:p>
    <w:p w14:paraId="23DF9711">
      <w:pPr>
        <w:spacing w:after="0" w:line="360" w:lineRule="auto"/>
        <w:rPr>
          <w:rFonts w:ascii="Arial" w:hAnsi="Arial" w:eastAsia="Times New Roman" w:cs="Arial"/>
          <w:kern w:val="0"/>
          <w:lang w:val="hr-HR"/>
          <w14:ligatures w14:val="none"/>
        </w:rPr>
      </w:pPr>
    </w:p>
    <w:p w14:paraId="66E6B356">
      <w:pPr>
        <w:spacing w:after="0" w:line="360" w:lineRule="auto"/>
        <w:rPr>
          <w:rFonts w:ascii="Arial" w:hAnsi="Arial" w:eastAsia="Times New Roman" w:cs="Arial"/>
          <w:kern w:val="0"/>
          <w:lang w:val="hr-HR"/>
          <w14:ligatures w14:val="none"/>
        </w:rPr>
      </w:pPr>
    </w:p>
    <w:p w14:paraId="0499BFBE">
      <w:pPr>
        <w:spacing w:after="0" w:line="360" w:lineRule="auto"/>
        <w:rPr>
          <w:rFonts w:ascii="Arial" w:hAnsi="Arial" w:eastAsia="Times New Roman" w:cs="Arial"/>
          <w:kern w:val="0"/>
          <w:lang w:val="hr-HR"/>
          <w14:ligatures w14:val="none"/>
        </w:rPr>
      </w:pPr>
    </w:p>
    <w:p w14:paraId="28CF9ADE">
      <w:pPr>
        <w:pStyle w:val="8"/>
        <w:spacing w:line="360" w:lineRule="auto"/>
        <w:rPr>
          <w:rFonts w:hint="default" w:ascii="Times New Roman" w:hAnsi="Times New Roman" w:cs="Times New Roman"/>
          <w:lang w:val="hr-HR"/>
        </w:rPr>
      </w:pPr>
      <w:r>
        <w:rPr>
          <w:rFonts w:hint="default" w:ascii="Times New Roman" w:hAnsi="Times New Roman" w:cs="Times New Roman"/>
          <w:lang w:val="hr-HR"/>
        </w:rPr>
        <w:t>Kroz sve provedene  aktivnosti djeca su učila o važnosti prirode, suradnji i međusobnom poštovanju. Tema pčela pokazala se kao izvrstan poticaj za razvoj dječje znatiželje, kreativnosti i osjećaja odgovornosti prema živom svijetu.</w:t>
      </w:r>
    </w:p>
    <w:p w14:paraId="3F74FDAE">
      <w:pPr>
        <w:pStyle w:val="8"/>
        <w:spacing w:line="360" w:lineRule="auto"/>
        <w:rPr>
          <w:rFonts w:hint="default" w:ascii="Times New Roman" w:hAnsi="Times New Roman" w:cs="Times New Roman"/>
          <w:lang w:val="hr-HR"/>
        </w:rPr>
      </w:pPr>
      <w:r>
        <w:rPr>
          <w:rFonts w:hint="default" w:ascii="Times New Roman" w:hAnsi="Times New Roman" w:cs="Times New Roman"/>
          <w:lang w:val="hr-HR"/>
        </w:rPr>
        <w:t xml:space="preserve">U duhu promišljanja prof. dr. sc. </w:t>
      </w:r>
      <w:r>
        <w:rPr>
          <w:rStyle w:val="9"/>
          <w:rFonts w:hint="default" w:ascii="Times New Roman" w:hAnsi="Times New Roman" w:cs="Times New Roman" w:eastAsiaTheme="majorEastAsia"/>
          <w:b w:val="0"/>
          <w:bCs w:val="0"/>
          <w:lang w:val="hr-HR"/>
        </w:rPr>
        <w:t>Miljak</w:t>
      </w:r>
      <w:r>
        <w:rPr>
          <w:rFonts w:hint="default" w:ascii="Times New Roman" w:hAnsi="Times New Roman" w:cs="Times New Roman"/>
          <w:lang w:val="hr-HR"/>
        </w:rPr>
        <w:t xml:space="preserve">, djetetovo učenje je najdublje kada se odvija kroz </w:t>
      </w:r>
      <w:r>
        <w:rPr>
          <w:rStyle w:val="9"/>
          <w:rFonts w:hint="default" w:ascii="Times New Roman" w:hAnsi="Times New Roman" w:cs="Times New Roman" w:eastAsiaTheme="majorEastAsia"/>
          <w:b w:val="0"/>
          <w:bCs w:val="0"/>
          <w:lang w:val="hr-HR"/>
        </w:rPr>
        <w:t>životne, stvarne situacije</w:t>
      </w:r>
      <w:r>
        <w:rPr>
          <w:rFonts w:hint="default" w:ascii="Times New Roman" w:hAnsi="Times New Roman" w:cs="Times New Roman"/>
          <w:lang w:val="hr-HR"/>
        </w:rPr>
        <w:t xml:space="preserve"> koje potiču istraživanje, razmišljanje i osobno iskustvo. U takvom okruženju dijete nije pasivni promatrač, nego </w:t>
      </w:r>
      <w:r>
        <w:rPr>
          <w:rStyle w:val="9"/>
          <w:rFonts w:hint="default" w:ascii="Times New Roman" w:hAnsi="Times New Roman" w:cs="Times New Roman" w:eastAsiaTheme="majorEastAsia"/>
          <w:b w:val="0"/>
          <w:bCs w:val="0"/>
          <w:lang w:val="hr-HR"/>
        </w:rPr>
        <w:t>aktivni sudionik vlastitog otkrivanja svijeta</w:t>
      </w:r>
      <w:r>
        <w:rPr>
          <w:rFonts w:hint="default" w:ascii="Times New Roman" w:hAnsi="Times New Roman" w:cs="Times New Roman"/>
          <w:b/>
          <w:bCs/>
          <w:lang w:val="hr-HR"/>
        </w:rPr>
        <w:t>.</w:t>
      </w:r>
    </w:p>
    <w:p w14:paraId="0634DD8C">
      <w:pPr>
        <w:pStyle w:val="8"/>
        <w:spacing w:line="360" w:lineRule="auto"/>
        <w:rPr>
          <w:rFonts w:hint="default" w:ascii="Times New Roman" w:hAnsi="Times New Roman" w:cs="Times New Roman"/>
          <w:lang w:val="hr-HR"/>
        </w:rPr>
      </w:pPr>
      <w:r>
        <w:rPr>
          <w:rFonts w:hint="default" w:ascii="Times New Roman" w:hAnsi="Times New Roman" w:cs="Times New Roman"/>
          <w:lang w:val="hr-HR"/>
        </w:rPr>
        <w:t xml:space="preserve">Promatrajući pčele, njihovu suradnju i ritam života u košnici, djeca su otkrivala vrijednost zajedništva, upornosti i brige za prirodu. U našem vrtiću, kroz svijet pčela, djeca su naučila da i najmanji mogu činiti velike stvari </w:t>
      </w:r>
      <w:r>
        <w:rPr>
          <w:rStyle w:val="9"/>
          <w:rFonts w:hint="default" w:ascii="Times New Roman" w:hAnsi="Times New Roman" w:cs="Times New Roman" w:eastAsiaTheme="majorEastAsia"/>
          <w:b w:val="0"/>
          <w:bCs w:val="0"/>
          <w:lang w:val="hr-HR"/>
        </w:rPr>
        <w:t>kada rade zajedno, s ljubavlju i poštovanjem prema životu</w:t>
      </w:r>
      <w:r>
        <w:rPr>
          <w:rFonts w:hint="default" w:ascii="Times New Roman" w:hAnsi="Times New Roman" w:cs="Times New Roman"/>
          <w:b/>
          <w:bCs/>
          <w:lang w:val="hr-HR"/>
        </w:rPr>
        <w:t>.</w:t>
      </w:r>
    </w:p>
    <w:p w14:paraId="3F32D6C5">
      <w:pPr>
        <w:spacing w:line="360" w:lineRule="auto"/>
        <w:rPr>
          <w:rFonts w:ascii="Arial" w:hAnsi="Arial" w:cs="Arial"/>
          <w:lang w:val="hr-HR"/>
        </w:rPr>
      </w:pPr>
    </w:p>
    <w:p w14:paraId="2416059B">
      <w:pPr>
        <w:tabs>
          <w:tab w:val="left" w:pos="851"/>
        </w:tabs>
        <w:spacing w:before="60" w:line="360" w:lineRule="auto"/>
        <w:ind w:left="144"/>
        <w:rPr>
          <w:sz w:val="24"/>
        </w:rPr>
      </w:pPr>
    </w:p>
    <w:p w14:paraId="785BE742">
      <w:pPr>
        <w:tabs>
          <w:tab w:val="left" w:pos="851"/>
        </w:tabs>
        <w:spacing w:before="60" w:line="360" w:lineRule="auto"/>
        <w:ind w:left="144"/>
        <w:rPr>
          <w:sz w:val="24"/>
        </w:rPr>
      </w:pPr>
    </w:p>
    <w:p w14:paraId="33387BE9">
      <w:pPr>
        <w:tabs>
          <w:tab w:val="left" w:pos="851"/>
        </w:tabs>
        <w:spacing w:before="60" w:line="360" w:lineRule="auto"/>
        <w:ind w:left="144"/>
        <w:rPr>
          <w:sz w:val="24"/>
        </w:rPr>
      </w:pPr>
    </w:p>
    <w:p w14:paraId="7D322692">
      <w:pPr>
        <w:tabs>
          <w:tab w:val="left" w:pos="851"/>
        </w:tabs>
        <w:spacing w:before="60" w:line="360" w:lineRule="auto"/>
        <w:ind w:left="144"/>
        <w:rPr>
          <w:sz w:val="24"/>
        </w:rPr>
      </w:pPr>
    </w:p>
    <w:p w14:paraId="0237FC0F">
      <w:pPr>
        <w:tabs>
          <w:tab w:val="left" w:pos="851"/>
        </w:tabs>
        <w:spacing w:before="60" w:line="360" w:lineRule="auto"/>
        <w:ind w:left="144"/>
        <w:rPr>
          <w:sz w:val="24"/>
        </w:rPr>
      </w:pPr>
    </w:p>
    <w:p w14:paraId="587D8B48">
      <w:pPr>
        <w:tabs>
          <w:tab w:val="left" w:pos="851"/>
        </w:tabs>
        <w:spacing w:before="60" w:line="360" w:lineRule="auto"/>
        <w:rPr>
          <w:sz w:val="24"/>
        </w:rPr>
      </w:pPr>
    </w:p>
    <w:p w14:paraId="7FDC2B71">
      <w:pPr>
        <w:pStyle w:val="10"/>
        <w:numPr>
          <w:ilvl w:val="0"/>
          <w:numId w:val="15"/>
        </w:numPr>
        <w:tabs>
          <w:tab w:val="left" w:pos="577"/>
        </w:tabs>
        <w:spacing w:before="7" w:line="360" w:lineRule="auto"/>
        <w:ind w:left="501" w:leftChars="0" w:hanging="73" w:firstLineChars="0"/>
        <w:rPr>
          <w:rFonts w:ascii="Calibri" w:hAnsi="Calibri"/>
          <w:sz w:val="24"/>
        </w:rPr>
      </w:pPr>
      <w:r>
        <w:rPr>
          <w:rFonts w:ascii="Calibri" w:hAnsi="Calibri"/>
          <w:sz w:val="24"/>
        </w:rPr>
        <w:t>​</w:t>
      </w:r>
    </w:p>
    <w:p w14:paraId="05B3EB7E">
      <w:pPr>
        <w:pStyle w:val="5"/>
        <w:spacing w:before="60" w:line="360" w:lineRule="auto"/>
        <w:jc w:val="both"/>
        <w:rPr>
          <w:rFonts w:hint="default"/>
          <w:lang w:val="hr-HR"/>
        </w:rPr>
      </w:pPr>
      <w:r>
        <w:rPr>
          <w:b/>
        </w:rPr>
        <w:t>REDOVITI PROGRAM – p</w:t>
      </w:r>
      <w:r>
        <w:t>rovodio se u svim skupinama kao</w:t>
      </w:r>
      <w:r>
        <w:rPr>
          <w:spacing w:val="80"/>
        </w:rPr>
        <w:t xml:space="preserve"> </w:t>
      </w:r>
      <w:r>
        <w:t>cjelodnevni desetsatni program. U svim odgojnim skupinama odgojno-obrazovni rad izveden je i usklađen s važećim zakonskim aktima koji se odnose na predškolski odgoj u Republici Hrvatskoj. Polazišta programa temelje se na načelima humanizma i poticanja razvoja osobnosti svakog djeteta, a glavna</w:t>
      </w:r>
      <w:r>
        <w:rPr>
          <w:spacing w:val="65"/>
          <w:w w:val="150"/>
        </w:rPr>
        <w:t xml:space="preserve"> </w:t>
      </w:r>
      <w:r>
        <w:t>obilježja</w:t>
      </w:r>
      <w:r>
        <w:rPr>
          <w:spacing w:val="67"/>
          <w:w w:val="150"/>
        </w:rPr>
        <w:t xml:space="preserve"> </w:t>
      </w:r>
      <w:r>
        <w:t>programa</w:t>
      </w:r>
      <w:r>
        <w:rPr>
          <w:spacing w:val="67"/>
          <w:w w:val="150"/>
        </w:rPr>
        <w:t xml:space="preserve"> </w:t>
      </w:r>
      <w:r>
        <w:t>su:</w:t>
      </w:r>
      <w:r>
        <w:rPr>
          <w:spacing w:val="69"/>
          <w:w w:val="150"/>
        </w:rPr>
        <w:t xml:space="preserve"> </w:t>
      </w:r>
      <w:r>
        <w:t>mješovitost,</w:t>
      </w:r>
      <w:r>
        <w:rPr>
          <w:spacing w:val="67"/>
          <w:w w:val="150"/>
        </w:rPr>
        <w:t xml:space="preserve"> </w:t>
      </w:r>
      <w:r>
        <w:t>stvaranje</w:t>
      </w:r>
      <w:r>
        <w:rPr>
          <w:spacing w:val="67"/>
          <w:w w:val="150"/>
        </w:rPr>
        <w:t xml:space="preserve"> </w:t>
      </w:r>
      <w:r>
        <w:t>poticajnog</w:t>
      </w:r>
      <w:r>
        <w:rPr>
          <w:spacing w:val="68"/>
          <w:w w:val="150"/>
        </w:rPr>
        <w:t xml:space="preserve"> </w:t>
      </w:r>
      <w:r>
        <w:t>okruženja</w:t>
      </w:r>
      <w:r>
        <w:rPr>
          <w:spacing w:val="68"/>
          <w:w w:val="150"/>
        </w:rPr>
        <w:t xml:space="preserve"> </w:t>
      </w:r>
      <w:r>
        <w:rPr>
          <w:spacing w:val="-2"/>
        </w:rPr>
        <w:t>oblikovanj</w:t>
      </w:r>
      <w:r>
        <w:rPr>
          <w:rFonts w:hint="default"/>
          <w:spacing w:val="-2"/>
          <w:lang w:val="hr-HR"/>
        </w:rPr>
        <w:t>em.</w:t>
      </w:r>
      <w:r>
        <w:t>prostorno-materijalne sredine, materijalno okruženje, naglasak na suradničkim odnosima na svima razinama te poštivanje i veličanje međusobne različitost</w:t>
      </w:r>
      <w:r>
        <w:rPr>
          <w:rFonts w:hint="default"/>
          <w:lang w:val="hr-HR"/>
        </w:rPr>
        <w:t>.</w:t>
      </w:r>
    </w:p>
    <w:p w14:paraId="59E79422">
      <w:pPr>
        <w:pStyle w:val="5"/>
        <w:spacing w:before="60" w:line="360" w:lineRule="auto"/>
        <w:jc w:val="both"/>
        <w:rPr>
          <w:rFonts w:hint="default"/>
          <w:lang w:val="hr-HR"/>
        </w:rPr>
      </w:pPr>
    </w:p>
    <w:p w14:paraId="3EB3CC59">
      <w:pPr>
        <w:pStyle w:val="2"/>
        <w:spacing w:line="360" w:lineRule="auto"/>
        <w:ind w:left="0" w:leftChars="0" w:firstLine="0" w:firstLineChars="0"/>
        <w:jc w:val="both"/>
      </w:pPr>
      <w:r>
        <w:t>PROGRAM</w:t>
      </w:r>
      <w:r>
        <w:rPr>
          <w:spacing w:val="-5"/>
        </w:rPr>
        <w:t xml:space="preserve"> </w:t>
      </w:r>
      <w:r>
        <w:rPr>
          <w:spacing w:val="-2"/>
        </w:rPr>
        <w:t>PREDŠKOLE</w:t>
      </w:r>
    </w:p>
    <w:p w14:paraId="7A15E194">
      <w:pPr>
        <w:pStyle w:val="5"/>
        <w:spacing w:line="360" w:lineRule="auto"/>
        <w:rPr>
          <w:b/>
        </w:rPr>
      </w:pPr>
    </w:p>
    <w:p w14:paraId="2538CF22">
      <w:pPr>
        <w:pStyle w:val="5"/>
        <w:spacing w:line="360" w:lineRule="auto"/>
        <w:rPr>
          <w:b/>
        </w:rPr>
      </w:pPr>
    </w:p>
    <w:p w14:paraId="149C871E">
      <w:pPr>
        <w:pStyle w:val="5"/>
        <w:spacing w:line="360" w:lineRule="auto"/>
        <w:ind w:left="144"/>
        <w:jc w:val="both"/>
      </w:pPr>
      <w:r>
        <w:t>Program predškole provodio se u svim skupinama našeg vrtića kao cjelodnevni program, a namijenjen je bio djeci koja se nalaze u godini pred polazak u školu. Rad s djecom koncipirao</w:t>
      </w:r>
      <w:r>
        <w:rPr>
          <w:spacing w:val="40"/>
        </w:rPr>
        <w:t xml:space="preserve"> </w:t>
      </w:r>
      <w:r>
        <w:t>se tako da su se stvarali najpovoljniji uvjeti (okruženje: prostor, oprema, skupina vršnjaka, odrasle osobe, zbivanja, djelatnosti) koji su doprinijeli pripremi djeteta za školu. Ostvarene su glavne zadaće: poticanje usvajanja znanja, vještina i navika, razvijanje sigurnosti, samopouzdanja i pozitivne slike o sebi, razvijanje osjećaja pripadnosti, samostalnosti, samokontrole,</w:t>
      </w:r>
      <w:r>
        <w:rPr>
          <w:spacing w:val="-3"/>
        </w:rPr>
        <w:t xml:space="preserve"> </w:t>
      </w:r>
      <w:r>
        <w:t>društvenosti,</w:t>
      </w:r>
      <w:r>
        <w:rPr>
          <w:spacing w:val="-6"/>
        </w:rPr>
        <w:t xml:space="preserve"> </w:t>
      </w:r>
      <w:r>
        <w:t>suosjećajnosti</w:t>
      </w:r>
      <w:r>
        <w:rPr>
          <w:spacing w:val="-3"/>
        </w:rPr>
        <w:t xml:space="preserve"> </w:t>
      </w:r>
      <w:r>
        <w:t>i</w:t>
      </w:r>
      <w:r>
        <w:rPr>
          <w:spacing w:val="-3"/>
        </w:rPr>
        <w:t xml:space="preserve"> </w:t>
      </w:r>
      <w:r>
        <w:t>empatije.</w:t>
      </w:r>
      <w:r>
        <w:rPr>
          <w:spacing w:val="-3"/>
        </w:rPr>
        <w:t xml:space="preserve"> </w:t>
      </w:r>
      <w:r>
        <w:t>Program</w:t>
      </w:r>
      <w:r>
        <w:rPr>
          <w:spacing w:val="-3"/>
        </w:rPr>
        <w:t xml:space="preserve"> </w:t>
      </w:r>
      <w:r>
        <w:t>je</w:t>
      </w:r>
      <w:r>
        <w:rPr>
          <w:spacing w:val="-4"/>
        </w:rPr>
        <w:t xml:space="preserve"> </w:t>
      </w:r>
      <w:r>
        <w:t>holistički</w:t>
      </w:r>
      <w:r>
        <w:rPr>
          <w:spacing w:val="-3"/>
        </w:rPr>
        <w:t xml:space="preserve"> </w:t>
      </w:r>
      <w:r>
        <w:t>poticao</w:t>
      </w:r>
      <w:r>
        <w:rPr>
          <w:spacing w:val="-3"/>
        </w:rPr>
        <w:t xml:space="preserve"> </w:t>
      </w:r>
      <w:r>
        <w:t>sva</w:t>
      </w:r>
      <w:r>
        <w:rPr>
          <w:spacing w:val="-4"/>
        </w:rPr>
        <w:t xml:space="preserve"> </w:t>
      </w:r>
      <w:r>
        <w:t>područja razvoja</w:t>
      </w:r>
      <w:r>
        <w:rPr>
          <w:spacing w:val="-4"/>
        </w:rPr>
        <w:t xml:space="preserve"> </w:t>
      </w:r>
      <w:r>
        <w:t>kod</w:t>
      </w:r>
      <w:r>
        <w:rPr>
          <w:spacing w:val="-1"/>
        </w:rPr>
        <w:t xml:space="preserve"> </w:t>
      </w:r>
      <w:r>
        <w:t>pojedinog</w:t>
      </w:r>
      <w:r>
        <w:rPr>
          <w:spacing w:val="-3"/>
        </w:rPr>
        <w:t xml:space="preserve"> </w:t>
      </w:r>
      <w:r>
        <w:t>djeteta</w:t>
      </w:r>
      <w:r>
        <w:rPr>
          <w:spacing w:val="-2"/>
        </w:rPr>
        <w:t xml:space="preserve"> </w:t>
      </w:r>
      <w:r>
        <w:t>u</w:t>
      </w:r>
      <w:r>
        <w:rPr>
          <w:spacing w:val="-1"/>
        </w:rPr>
        <w:t xml:space="preserve"> </w:t>
      </w:r>
      <w:r>
        <w:t>šestoj</w:t>
      </w:r>
      <w:r>
        <w:rPr>
          <w:spacing w:val="-3"/>
        </w:rPr>
        <w:t xml:space="preserve"> </w:t>
      </w:r>
      <w:r>
        <w:t>godini</w:t>
      </w:r>
      <w:r>
        <w:rPr>
          <w:spacing w:val="-1"/>
        </w:rPr>
        <w:t xml:space="preserve"> </w:t>
      </w:r>
      <w:r>
        <w:t>života:</w:t>
      </w:r>
      <w:r>
        <w:rPr>
          <w:spacing w:val="-3"/>
        </w:rPr>
        <w:t xml:space="preserve"> </w:t>
      </w:r>
      <w:r>
        <w:t>socioemocionalni razvoj,</w:t>
      </w:r>
      <w:r>
        <w:rPr>
          <w:spacing w:val="-3"/>
        </w:rPr>
        <w:t xml:space="preserve"> </w:t>
      </w:r>
      <w:r>
        <w:t>psihomotoriku,</w:t>
      </w:r>
      <w:r>
        <w:rPr>
          <w:spacing w:val="-3"/>
        </w:rPr>
        <w:t xml:space="preserve"> </w:t>
      </w:r>
      <w:r>
        <w:t>te spoznajni razvoj i razvoj govora. Za polaznike predškole odgajatelji su izradili razvojne mape koja se odnosila samo na tu godinu. Pratili su se koraci učenja i razvoja svakog djeteta te se nastojalo maksimalno individualizirati pristup u radu prema svakom djetetu.</w:t>
      </w:r>
    </w:p>
    <w:p w14:paraId="71D07E3D">
      <w:pPr>
        <w:pStyle w:val="5"/>
        <w:spacing w:before="60" w:line="360" w:lineRule="auto"/>
        <w:jc w:val="both"/>
        <w:rPr>
          <w:rFonts w:hint="default"/>
          <w:lang w:val="hr-HR"/>
        </w:rPr>
        <w:sectPr>
          <w:pgSz w:w="11910" w:h="16840"/>
          <w:pgMar w:top="1380" w:right="995" w:bottom="280" w:left="1276" w:header="720" w:footer="720" w:gutter="0"/>
          <w:cols w:space="720" w:num="1"/>
        </w:sectPr>
      </w:pPr>
    </w:p>
    <w:p w14:paraId="4083E793">
      <w:pPr>
        <w:pStyle w:val="5"/>
        <w:spacing w:before="161" w:line="360" w:lineRule="auto"/>
        <w:rPr>
          <w:sz w:val="22"/>
        </w:rPr>
      </w:pPr>
    </w:p>
    <w:p w14:paraId="1F57D888">
      <w:pPr>
        <w:spacing w:line="360" w:lineRule="auto"/>
        <w:ind w:left="144"/>
        <w:rPr>
          <w:rFonts w:hint="default" w:ascii="Times New Roman" w:hAnsi="Times New Roman" w:cs="Times New Roman"/>
          <w:b/>
          <w:sz w:val="24"/>
          <w:szCs w:val="24"/>
        </w:rPr>
      </w:pPr>
      <w:r>
        <w:rPr>
          <w:rFonts w:hint="default" w:ascii="Times New Roman" w:hAnsi="Times New Roman" w:cs="Times New Roman"/>
          <w:b/>
          <w:color w:val="000000"/>
          <w:sz w:val="24"/>
          <w:szCs w:val="24"/>
          <w:u w:val="single"/>
          <w:shd w:val="clear" w:color="auto" w:fill="C0C0C0"/>
        </w:rPr>
        <w:t>Program</w:t>
      </w:r>
      <w:r>
        <w:rPr>
          <w:rFonts w:hint="default" w:ascii="Times New Roman" w:hAnsi="Times New Roman" w:cs="Times New Roman"/>
          <w:b/>
          <w:color w:val="000000"/>
          <w:spacing w:val="-8"/>
          <w:sz w:val="24"/>
          <w:szCs w:val="24"/>
          <w:u w:val="single"/>
          <w:shd w:val="clear" w:color="auto" w:fill="C0C0C0"/>
        </w:rPr>
        <w:t xml:space="preserve"> </w:t>
      </w:r>
      <w:r>
        <w:rPr>
          <w:rFonts w:hint="default" w:ascii="Times New Roman" w:hAnsi="Times New Roman" w:cs="Times New Roman"/>
          <w:b/>
          <w:color w:val="000000"/>
          <w:sz w:val="24"/>
          <w:szCs w:val="24"/>
          <w:u w:val="single"/>
          <w:shd w:val="clear" w:color="auto" w:fill="C0C0C0"/>
        </w:rPr>
        <w:t>ranog</w:t>
      </w:r>
      <w:r>
        <w:rPr>
          <w:rFonts w:hint="default" w:ascii="Times New Roman" w:hAnsi="Times New Roman" w:cs="Times New Roman"/>
          <w:b/>
          <w:color w:val="000000"/>
          <w:spacing w:val="-5"/>
          <w:sz w:val="24"/>
          <w:szCs w:val="24"/>
          <w:u w:val="single"/>
          <w:shd w:val="clear" w:color="auto" w:fill="C0C0C0"/>
        </w:rPr>
        <w:t xml:space="preserve"> </w:t>
      </w:r>
      <w:r>
        <w:rPr>
          <w:rFonts w:hint="default" w:ascii="Times New Roman" w:hAnsi="Times New Roman" w:cs="Times New Roman"/>
          <w:b/>
          <w:color w:val="000000"/>
          <w:sz w:val="24"/>
          <w:szCs w:val="24"/>
          <w:u w:val="single"/>
          <w:shd w:val="clear" w:color="auto" w:fill="C0C0C0"/>
        </w:rPr>
        <w:t>učenja</w:t>
      </w:r>
      <w:r>
        <w:rPr>
          <w:rFonts w:hint="default" w:ascii="Times New Roman" w:hAnsi="Times New Roman" w:cs="Times New Roman"/>
          <w:b/>
          <w:color w:val="000000"/>
          <w:spacing w:val="38"/>
          <w:sz w:val="24"/>
          <w:szCs w:val="24"/>
          <w:u w:val="single"/>
          <w:shd w:val="clear" w:color="auto" w:fill="C0C0C0"/>
        </w:rPr>
        <w:t xml:space="preserve"> </w:t>
      </w:r>
      <w:r>
        <w:rPr>
          <w:rFonts w:hint="default" w:ascii="Times New Roman" w:hAnsi="Times New Roman" w:cs="Times New Roman"/>
          <w:b/>
          <w:color w:val="000000"/>
          <w:sz w:val="24"/>
          <w:szCs w:val="24"/>
          <w:u w:val="single"/>
          <w:shd w:val="clear" w:color="auto" w:fill="C0C0C0"/>
        </w:rPr>
        <w:t>talijanskg</w:t>
      </w:r>
      <w:r>
        <w:rPr>
          <w:rFonts w:hint="default" w:ascii="Times New Roman" w:hAnsi="Times New Roman" w:cs="Times New Roman"/>
          <w:b/>
          <w:color w:val="000000"/>
          <w:spacing w:val="-5"/>
          <w:sz w:val="24"/>
          <w:szCs w:val="24"/>
          <w:u w:val="single"/>
          <w:shd w:val="clear" w:color="auto" w:fill="C0C0C0"/>
        </w:rPr>
        <w:t xml:space="preserve"> </w:t>
      </w:r>
      <w:r>
        <w:rPr>
          <w:rFonts w:hint="default" w:ascii="Times New Roman" w:hAnsi="Times New Roman" w:cs="Times New Roman"/>
          <w:b/>
          <w:color w:val="000000"/>
          <w:sz w:val="24"/>
          <w:szCs w:val="24"/>
          <w:u w:val="single"/>
          <w:shd w:val="clear" w:color="auto" w:fill="C0C0C0"/>
        </w:rPr>
        <w:t>jezika</w:t>
      </w:r>
      <w:r>
        <w:rPr>
          <w:rFonts w:hint="default" w:ascii="Times New Roman" w:hAnsi="Times New Roman" w:cs="Times New Roman"/>
          <w:b/>
          <w:color w:val="000000"/>
          <w:spacing w:val="-7"/>
          <w:sz w:val="24"/>
          <w:szCs w:val="24"/>
          <w:u w:val="single"/>
          <w:shd w:val="clear" w:color="auto" w:fill="C0C0C0"/>
        </w:rPr>
        <w:t xml:space="preserve"> </w:t>
      </w:r>
      <w:r>
        <w:rPr>
          <w:rFonts w:hint="default" w:ascii="Times New Roman" w:hAnsi="Times New Roman" w:cs="Times New Roman"/>
          <w:b/>
          <w:color w:val="000000"/>
          <w:sz w:val="24"/>
          <w:szCs w:val="24"/>
          <w:u w:val="single"/>
          <w:shd w:val="clear" w:color="auto" w:fill="C0C0C0"/>
        </w:rPr>
        <w:t>–</w:t>
      </w:r>
      <w:r>
        <w:rPr>
          <w:rFonts w:hint="default" w:ascii="Times New Roman" w:hAnsi="Times New Roman" w:cs="Times New Roman"/>
          <w:b/>
          <w:color w:val="000000"/>
          <w:spacing w:val="-3"/>
          <w:sz w:val="24"/>
          <w:szCs w:val="24"/>
          <w:u w:val="single"/>
          <w:shd w:val="clear" w:color="auto" w:fill="C0C0C0"/>
        </w:rPr>
        <w:t xml:space="preserve"> </w:t>
      </w:r>
      <w:r>
        <w:rPr>
          <w:rFonts w:hint="default" w:ascii="Times New Roman" w:hAnsi="Times New Roman" w:cs="Times New Roman"/>
          <w:b/>
          <w:color w:val="000000"/>
          <w:sz w:val="24"/>
          <w:szCs w:val="24"/>
          <w:u w:val="single"/>
          <w:shd w:val="clear" w:color="auto" w:fill="C0C0C0"/>
        </w:rPr>
        <w:t>posebni</w:t>
      </w:r>
      <w:r>
        <w:rPr>
          <w:rFonts w:hint="default" w:ascii="Times New Roman" w:hAnsi="Times New Roman" w:cs="Times New Roman"/>
          <w:b/>
          <w:color w:val="000000"/>
          <w:spacing w:val="-4"/>
          <w:sz w:val="24"/>
          <w:szCs w:val="24"/>
          <w:u w:val="single"/>
          <w:shd w:val="clear" w:color="auto" w:fill="C0C0C0"/>
        </w:rPr>
        <w:t xml:space="preserve"> </w:t>
      </w:r>
      <w:r>
        <w:rPr>
          <w:rFonts w:hint="default" w:ascii="Times New Roman" w:hAnsi="Times New Roman" w:cs="Times New Roman"/>
          <w:b/>
          <w:color w:val="000000"/>
          <w:spacing w:val="-2"/>
          <w:sz w:val="24"/>
          <w:szCs w:val="24"/>
          <w:u w:val="single"/>
          <w:shd w:val="clear" w:color="auto" w:fill="C0C0C0"/>
        </w:rPr>
        <w:t>program</w:t>
      </w:r>
    </w:p>
    <w:p w14:paraId="081AA2FD">
      <w:pPr>
        <w:pStyle w:val="5"/>
        <w:spacing w:before="243" w:line="360" w:lineRule="auto"/>
        <w:rPr>
          <w:rFonts w:hint="default" w:ascii="Times New Roman" w:hAnsi="Times New Roman" w:cs="Times New Roman"/>
          <w:b/>
          <w:sz w:val="24"/>
          <w:szCs w:val="24"/>
        </w:rPr>
      </w:pPr>
    </w:p>
    <w:p w14:paraId="00EB85A0">
      <w:pPr>
        <w:pStyle w:val="5"/>
        <w:spacing w:line="360" w:lineRule="auto"/>
        <w:ind w:left="144"/>
      </w:pPr>
      <w:r>
        <w:rPr>
          <w:u w:val="thick"/>
        </w:rPr>
        <w:t>Nositelji</w:t>
      </w:r>
      <w:r>
        <w:rPr>
          <w:spacing w:val="-5"/>
          <w:u w:val="thick"/>
        </w:rPr>
        <w:t xml:space="preserve"> </w:t>
      </w:r>
      <w:r>
        <w:rPr>
          <w:u w:val="thick"/>
        </w:rPr>
        <w:t>programa</w:t>
      </w:r>
      <w:r>
        <w:rPr>
          <w:spacing w:val="-1"/>
          <w:u w:val="thick"/>
        </w:rPr>
        <w:t xml:space="preserve"> </w:t>
      </w:r>
      <w:r>
        <w:rPr>
          <w:b/>
          <w:u w:val="thick"/>
        </w:rPr>
        <w:t>je</w:t>
      </w:r>
      <w:r>
        <w:rPr>
          <w:b/>
          <w:spacing w:val="-1"/>
        </w:rPr>
        <w:t xml:space="preserve"> </w:t>
      </w:r>
      <w:r>
        <w:t>Barbara</w:t>
      </w:r>
      <w:r>
        <w:rPr>
          <w:spacing w:val="-2"/>
        </w:rPr>
        <w:t xml:space="preserve"> </w:t>
      </w:r>
      <w:r>
        <w:t>Drezga</w:t>
      </w:r>
      <w:r>
        <w:rPr>
          <w:spacing w:val="-1"/>
        </w:rPr>
        <w:t xml:space="preserve"> </w:t>
      </w:r>
      <w:r>
        <w:t>(ravnateljica</w:t>
      </w:r>
      <w:r>
        <w:rPr>
          <w:spacing w:val="-1"/>
        </w:rPr>
        <w:t xml:space="preserve"> </w:t>
      </w:r>
      <w:r>
        <w:t>i</w:t>
      </w:r>
      <w:r>
        <w:rPr>
          <w:spacing w:val="-4"/>
        </w:rPr>
        <w:t xml:space="preserve"> </w:t>
      </w:r>
      <w:r>
        <w:rPr>
          <w:spacing w:val="-2"/>
        </w:rPr>
        <w:t>odgojiteljica)</w:t>
      </w:r>
    </w:p>
    <w:p w14:paraId="66720A10">
      <w:pPr>
        <w:pStyle w:val="5"/>
        <w:tabs>
          <w:tab w:val="left" w:pos="998"/>
          <w:tab w:val="left" w:pos="2203"/>
          <w:tab w:val="left" w:pos="3352"/>
          <w:tab w:val="left" w:pos="4303"/>
          <w:tab w:val="left" w:pos="5894"/>
          <w:tab w:val="left" w:pos="6323"/>
          <w:tab w:val="left" w:pos="7300"/>
        </w:tabs>
        <w:spacing w:before="139" w:line="360" w:lineRule="auto"/>
        <w:ind w:left="144"/>
      </w:pPr>
      <w:r>
        <w:t xml:space="preserve">Program se je provodio </w:t>
      </w:r>
      <w:r>
        <w:rPr>
          <w:rFonts w:hint="default"/>
          <w:lang w:val="hr-HR"/>
        </w:rPr>
        <w:t>j</w:t>
      </w:r>
      <w:r>
        <w:t>ednom tjedno za svu zainteresiranu djecu koja su polaznici ustanove. Realiziran</w:t>
      </w:r>
      <w:r>
        <w:rPr>
          <w:spacing w:val="80"/>
        </w:rPr>
        <w:t xml:space="preserve"> </w:t>
      </w:r>
      <w:r>
        <w:t>je</w:t>
      </w:r>
      <w:r>
        <w:rPr>
          <w:spacing w:val="79"/>
        </w:rPr>
        <w:t xml:space="preserve"> </w:t>
      </w:r>
      <w:r>
        <w:t>temeljni</w:t>
      </w:r>
      <w:r>
        <w:rPr>
          <w:spacing w:val="80"/>
        </w:rPr>
        <w:t xml:space="preserve"> </w:t>
      </w:r>
      <w:r>
        <w:t>cilj</w:t>
      </w:r>
      <w:r>
        <w:rPr>
          <w:spacing w:val="78"/>
        </w:rPr>
        <w:t xml:space="preserve"> </w:t>
      </w:r>
      <w:r>
        <w:t>ovog</w:t>
      </w:r>
      <w:r>
        <w:rPr>
          <w:spacing w:val="77"/>
        </w:rPr>
        <w:t xml:space="preserve"> </w:t>
      </w:r>
      <w:r>
        <w:t>programa</w:t>
      </w:r>
      <w:r>
        <w:rPr>
          <w:spacing w:val="80"/>
        </w:rPr>
        <w:t xml:space="preserve"> </w:t>
      </w:r>
      <w:r>
        <w:t>,</w:t>
      </w:r>
      <w:r>
        <w:rPr>
          <w:rFonts w:hint="default"/>
          <w:lang w:val="hr-HR"/>
        </w:rPr>
        <w:t xml:space="preserve"> </w:t>
      </w:r>
      <w:r>
        <w:t>odnosno</w:t>
      </w:r>
      <w:r>
        <w:rPr>
          <w:spacing w:val="80"/>
        </w:rPr>
        <w:t xml:space="preserve"> </w:t>
      </w:r>
      <w:r>
        <w:t>omogućavanje</w:t>
      </w:r>
      <w:r>
        <w:rPr>
          <w:spacing w:val="79"/>
        </w:rPr>
        <w:t xml:space="preserve"> </w:t>
      </w:r>
      <w:r>
        <w:t>učenja</w:t>
      </w:r>
      <w:r>
        <w:rPr>
          <w:spacing w:val="79"/>
        </w:rPr>
        <w:t xml:space="preserve"> </w:t>
      </w:r>
      <w:r>
        <w:t>i</w:t>
      </w:r>
      <w:r>
        <w:rPr>
          <w:spacing w:val="78"/>
        </w:rPr>
        <w:t xml:space="preserve"> </w:t>
      </w:r>
      <w:r>
        <w:t>upoznavanja talijanskoga jezika i kulture od najranije dobi na djeci primjeren način, uz osiguranje poticajnog okruženja oblikovanjem prostorno-materijalne sredine,</w:t>
      </w:r>
      <w:r>
        <w:rPr>
          <w:spacing w:val="28"/>
        </w:rPr>
        <w:t xml:space="preserve"> </w:t>
      </w:r>
      <w:r>
        <w:t>osiguravanjem adekvatne opreme koja će</w:t>
      </w:r>
      <w:r>
        <w:rPr>
          <w:spacing w:val="40"/>
        </w:rPr>
        <w:t xml:space="preserve"> </w:t>
      </w:r>
      <w:r>
        <w:t>im</w:t>
      </w:r>
      <w:r>
        <w:rPr>
          <w:spacing w:val="40"/>
        </w:rPr>
        <w:t xml:space="preserve"> </w:t>
      </w:r>
      <w:r>
        <w:t>omogućiti</w:t>
      </w:r>
      <w:r>
        <w:rPr>
          <w:spacing w:val="40"/>
        </w:rPr>
        <w:t xml:space="preserve"> </w:t>
      </w:r>
      <w:r>
        <w:t>da</w:t>
      </w:r>
      <w:r>
        <w:rPr>
          <w:spacing w:val="40"/>
        </w:rPr>
        <w:t xml:space="preserve"> </w:t>
      </w:r>
      <w:r>
        <w:t>na</w:t>
      </w:r>
      <w:r>
        <w:rPr>
          <w:spacing w:val="40"/>
        </w:rPr>
        <w:t xml:space="preserve"> </w:t>
      </w:r>
      <w:r>
        <w:t>njima</w:t>
      </w:r>
      <w:r>
        <w:rPr>
          <w:spacing w:val="40"/>
        </w:rPr>
        <w:t xml:space="preserve"> </w:t>
      </w:r>
      <w:r>
        <w:t>zanimljiv</w:t>
      </w:r>
      <w:r>
        <w:rPr>
          <w:spacing w:val="40"/>
        </w:rPr>
        <w:t xml:space="preserve"> </w:t>
      </w:r>
      <w:r>
        <w:t>način</w:t>
      </w:r>
      <w:r>
        <w:rPr>
          <w:spacing w:val="40"/>
        </w:rPr>
        <w:t xml:space="preserve"> </w:t>
      </w:r>
      <w:r>
        <w:t>uče</w:t>
      </w:r>
      <w:r>
        <w:rPr>
          <w:spacing w:val="40"/>
        </w:rPr>
        <w:t xml:space="preserve"> </w:t>
      </w:r>
      <w:r>
        <w:t>osnove</w:t>
      </w:r>
      <w:r>
        <w:rPr>
          <w:spacing w:val="40"/>
        </w:rPr>
        <w:t xml:space="preserve"> </w:t>
      </w:r>
      <w:r>
        <w:t>talijanskoga</w:t>
      </w:r>
      <w:r>
        <w:rPr>
          <w:spacing w:val="40"/>
        </w:rPr>
        <w:t xml:space="preserve"> </w:t>
      </w:r>
      <w:r>
        <w:t>jezika.</w:t>
      </w:r>
      <w:r>
        <w:rPr>
          <w:spacing w:val="40"/>
        </w:rPr>
        <w:t xml:space="preserve"> </w:t>
      </w:r>
      <w:r>
        <w:t>Ostvarene</w:t>
      </w:r>
      <w:r>
        <w:rPr>
          <w:spacing w:val="40"/>
        </w:rPr>
        <w:t xml:space="preserve"> </w:t>
      </w:r>
      <w:r>
        <w:t xml:space="preserve">su </w:t>
      </w:r>
      <w:r>
        <w:rPr>
          <w:spacing w:val="-2"/>
        </w:rPr>
        <w:t>zadaće</w:t>
      </w:r>
      <w:r>
        <w:tab/>
      </w:r>
      <w:r>
        <w:rPr>
          <w:spacing w:val="-2"/>
        </w:rPr>
        <w:t>Programa:</w:t>
      </w:r>
      <w:r>
        <w:tab/>
      </w:r>
      <w:r>
        <w:rPr>
          <w:spacing w:val="-2"/>
        </w:rPr>
        <w:t>razvijanje</w:t>
      </w:r>
      <w:r>
        <w:tab/>
      </w:r>
      <w:r>
        <w:rPr>
          <w:spacing w:val="-2"/>
        </w:rPr>
        <w:t>vještine</w:t>
      </w:r>
      <w:r>
        <w:tab/>
      </w:r>
      <w:r>
        <w:rPr>
          <w:spacing w:val="-2"/>
        </w:rPr>
        <w:t>komuniciranja</w:t>
      </w:r>
      <w:r>
        <w:tab/>
      </w:r>
      <w:r>
        <w:rPr>
          <w:spacing w:val="-6"/>
        </w:rPr>
        <w:t>na</w:t>
      </w:r>
      <w:r>
        <w:tab/>
      </w:r>
      <w:r>
        <w:rPr>
          <w:spacing w:val="-2"/>
        </w:rPr>
        <w:t>stranom</w:t>
      </w:r>
      <w:r>
        <w:tab/>
      </w:r>
      <w:r>
        <w:rPr>
          <w:spacing w:val="-2"/>
        </w:rPr>
        <w:t>jeziku,</w:t>
      </w:r>
      <w:r>
        <w:rPr>
          <w:rFonts w:hint="default"/>
          <w:spacing w:val="-2"/>
          <w:lang w:val="hr-HR"/>
        </w:rPr>
        <w:t xml:space="preserve"> </w:t>
      </w:r>
      <w:r>
        <w:rPr>
          <w:spacing w:val="-2"/>
        </w:rPr>
        <w:t xml:space="preserve">zadovoljavanje </w:t>
      </w:r>
      <w:r>
        <w:t>djetetovih</w:t>
      </w:r>
      <w:r>
        <w:rPr>
          <w:spacing w:val="40"/>
        </w:rPr>
        <w:t xml:space="preserve"> </w:t>
      </w:r>
      <w:r>
        <w:t>aktualnih</w:t>
      </w:r>
      <w:r>
        <w:rPr>
          <w:spacing w:val="40"/>
        </w:rPr>
        <w:t xml:space="preserve"> </w:t>
      </w:r>
      <w:r>
        <w:t>potreba</w:t>
      </w:r>
      <w:r>
        <w:rPr>
          <w:spacing w:val="40"/>
        </w:rPr>
        <w:t xml:space="preserve"> </w:t>
      </w:r>
      <w:r>
        <w:t>i</w:t>
      </w:r>
      <w:r>
        <w:rPr>
          <w:spacing w:val="40"/>
        </w:rPr>
        <w:t xml:space="preserve"> </w:t>
      </w:r>
      <w:r>
        <w:t>interesa,</w:t>
      </w:r>
      <w:r>
        <w:rPr>
          <w:rFonts w:hint="default"/>
          <w:lang w:val="hr-HR"/>
        </w:rPr>
        <w:t xml:space="preserve"> </w:t>
      </w:r>
      <w:r>
        <w:t>zadoljavanje</w:t>
      </w:r>
      <w:r>
        <w:rPr>
          <w:spacing w:val="40"/>
        </w:rPr>
        <w:t xml:space="preserve"> </w:t>
      </w:r>
      <w:r>
        <w:t>osnovnih</w:t>
      </w:r>
      <w:r>
        <w:rPr>
          <w:spacing w:val="40"/>
        </w:rPr>
        <w:t xml:space="preserve"> </w:t>
      </w:r>
      <w:r>
        <w:t>bioloških</w:t>
      </w:r>
      <w:r>
        <w:rPr>
          <w:rFonts w:hint="default"/>
          <w:lang w:val="hr-HR"/>
        </w:rPr>
        <w:t xml:space="preserve"> </w:t>
      </w:r>
      <w:r>
        <w:t>potreba,</w:t>
      </w:r>
      <w:r>
        <w:rPr>
          <w:spacing w:val="40"/>
        </w:rPr>
        <w:t xml:space="preserve"> </w:t>
      </w:r>
      <w:r>
        <w:t>potreba</w:t>
      </w:r>
      <w:r>
        <w:rPr>
          <w:spacing w:val="40"/>
        </w:rPr>
        <w:t xml:space="preserve"> </w:t>
      </w:r>
      <w:r>
        <w:t>za</w:t>
      </w:r>
      <w:r>
        <w:rPr>
          <w:spacing w:val="80"/>
        </w:rPr>
        <w:t xml:space="preserve"> </w:t>
      </w:r>
      <w:r>
        <w:t>sigurnošću i pripadanjem, potreba za samopoštovanjem i poštovanjem drugih osoba,</w:t>
      </w:r>
      <w:r>
        <w:rPr>
          <w:rFonts w:hint="default"/>
          <w:lang w:val="hr-HR"/>
        </w:rPr>
        <w:t xml:space="preserve"> </w:t>
      </w:r>
      <w:r>
        <w:t>potreba za samoostvarenjem</w:t>
      </w:r>
      <w:r>
        <w:rPr>
          <w:spacing w:val="40"/>
        </w:rPr>
        <w:t xml:space="preserve"> </w:t>
      </w:r>
      <w:r>
        <w:t>na</w:t>
      </w:r>
      <w:r>
        <w:rPr>
          <w:spacing w:val="40"/>
        </w:rPr>
        <w:t xml:space="preserve"> </w:t>
      </w:r>
      <w:r>
        <w:t>temelju</w:t>
      </w:r>
      <w:r>
        <w:rPr>
          <w:spacing w:val="40"/>
        </w:rPr>
        <w:t xml:space="preserve"> </w:t>
      </w:r>
      <w:r>
        <w:t>osobnih</w:t>
      </w:r>
      <w:r>
        <w:rPr>
          <w:spacing w:val="40"/>
        </w:rPr>
        <w:t xml:space="preserve"> </w:t>
      </w:r>
      <w:r>
        <w:t>potencijala,</w:t>
      </w:r>
      <w:r>
        <w:rPr>
          <w:rFonts w:hint="default"/>
          <w:lang w:val="hr-HR"/>
        </w:rPr>
        <w:t xml:space="preserve"> </w:t>
      </w:r>
      <w:r>
        <w:t>spontanost</w:t>
      </w:r>
      <w:r>
        <w:rPr>
          <w:spacing w:val="40"/>
        </w:rPr>
        <w:t xml:space="preserve"> </w:t>
      </w:r>
      <w:r>
        <w:t>u</w:t>
      </w:r>
      <w:r>
        <w:rPr>
          <w:spacing w:val="40"/>
        </w:rPr>
        <w:t xml:space="preserve"> </w:t>
      </w:r>
      <w:r>
        <w:t>iskazivanju</w:t>
      </w:r>
      <w:r>
        <w:rPr>
          <w:spacing w:val="40"/>
        </w:rPr>
        <w:t xml:space="preserve"> </w:t>
      </w:r>
      <w:r>
        <w:t>osjećaja,</w:t>
      </w:r>
      <w:r>
        <w:rPr>
          <w:spacing w:val="40"/>
        </w:rPr>
        <w:t xml:space="preserve"> </w:t>
      </w:r>
      <w:r>
        <w:t>misli</w:t>
      </w:r>
      <w:r>
        <w:rPr>
          <w:spacing w:val="40"/>
        </w:rPr>
        <w:t xml:space="preserve"> </w:t>
      </w:r>
      <w:r>
        <w:t>i</w:t>
      </w:r>
      <w:r>
        <w:rPr>
          <w:spacing w:val="40"/>
        </w:rPr>
        <w:t xml:space="preserve"> </w:t>
      </w:r>
      <w:r>
        <w:rPr>
          <w:spacing w:val="-2"/>
        </w:rPr>
        <w:t>potreba.</w:t>
      </w:r>
    </w:p>
    <w:p w14:paraId="3FF8F7D5">
      <w:pPr>
        <w:pStyle w:val="5"/>
        <w:spacing w:line="360" w:lineRule="auto"/>
        <w:sectPr>
          <w:pgSz w:w="11910" w:h="16840"/>
          <w:pgMar w:top="1380" w:right="995" w:bottom="280" w:left="1276" w:header="720" w:footer="720" w:gutter="0"/>
          <w:cols w:space="720" w:num="1"/>
        </w:sectPr>
      </w:pPr>
    </w:p>
    <w:p w14:paraId="4D487A86">
      <w:pPr>
        <w:pStyle w:val="5"/>
        <w:spacing w:before="49" w:line="360" w:lineRule="auto"/>
      </w:pPr>
    </w:p>
    <w:p w14:paraId="70913FD7">
      <w:pPr>
        <w:pStyle w:val="2"/>
        <w:spacing w:line="360" w:lineRule="auto"/>
        <w:jc w:val="both"/>
      </w:pPr>
      <w:r>
        <w:t>SIGURNOSNO-ZAŠTITNI</w:t>
      </w:r>
      <w:r>
        <w:rPr>
          <w:spacing w:val="-8"/>
        </w:rPr>
        <w:t xml:space="preserve"> </w:t>
      </w:r>
      <w:r>
        <w:t>I</w:t>
      </w:r>
      <w:r>
        <w:rPr>
          <w:spacing w:val="-6"/>
        </w:rPr>
        <w:t xml:space="preserve"> </w:t>
      </w:r>
      <w:r>
        <w:t>PREVENTIVNI</w:t>
      </w:r>
      <w:r>
        <w:rPr>
          <w:spacing w:val="-5"/>
        </w:rPr>
        <w:t xml:space="preserve"> </w:t>
      </w:r>
      <w:r>
        <w:rPr>
          <w:spacing w:val="-2"/>
        </w:rPr>
        <w:t>PROGRAM</w:t>
      </w:r>
    </w:p>
    <w:p w14:paraId="0F4B2128">
      <w:pPr>
        <w:pStyle w:val="5"/>
        <w:spacing w:before="140" w:line="360" w:lineRule="auto"/>
        <w:ind w:left="144"/>
        <w:jc w:val="both"/>
      </w:pPr>
      <w:r>
        <w:t>Sigurnosno-zaštitni i preventivni program Dječjeg vrtića Snjeguljica udovoljava svjetskim i nacionalnim pravnim aktima, važećim državnim standardima koji reguliraju uvjete njegove provedbe te je verificiran za provođenje od strane Ministarstva znanosti, obrazovanja i športa Republike Hrvatske. Unutar sigurnosno zaštitnog i preventivnog programa razrađen je program postupanja i metode djelovanja za povećanu sigurnost djece. Program sadrži šest metoda djelovanja, a djelatnici su se pridržavali uputa tijekom cijele pedagoške godine te aktivno o njima raspravljali.</w:t>
      </w:r>
    </w:p>
    <w:p w14:paraId="5043AD5C">
      <w:pPr>
        <w:pStyle w:val="5"/>
        <w:spacing w:line="360" w:lineRule="auto"/>
        <w:jc w:val="both"/>
        <w:sectPr>
          <w:pgSz w:w="11910" w:h="16840"/>
          <w:pgMar w:top="1940" w:right="995" w:bottom="280" w:left="1276" w:header="720" w:footer="720" w:gutter="0"/>
          <w:cols w:space="720" w:num="1"/>
        </w:sectPr>
      </w:pPr>
    </w:p>
    <w:p w14:paraId="4F5E743E">
      <w:pPr>
        <w:pStyle w:val="2"/>
        <w:numPr>
          <w:ilvl w:val="0"/>
          <w:numId w:val="5"/>
        </w:numPr>
        <w:tabs>
          <w:tab w:val="left" w:pos="384"/>
        </w:tabs>
        <w:spacing w:before="60" w:line="360" w:lineRule="auto"/>
        <w:jc w:val="left"/>
      </w:pPr>
      <w:r>
        <w:t>OBRAZOVANJE</w:t>
      </w:r>
      <w:r>
        <w:rPr>
          <w:spacing w:val="-8"/>
        </w:rPr>
        <w:t xml:space="preserve"> </w:t>
      </w:r>
      <w:r>
        <w:t>I</w:t>
      </w:r>
      <w:r>
        <w:rPr>
          <w:spacing w:val="-6"/>
        </w:rPr>
        <w:t xml:space="preserve"> </w:t>
      </w:r>
      <w:r>
        <w:t>USAVRŠAVANJE</w:t>
      </w:r>
      <w:r>
        <w:rPr>
          <w:spacing w:val="-4"/>
        </w:rPr>
        <w:t xml:space="preserve"> </w:t>
      </w:r>
      <w:r>
        <w:t>ODGOJNO-OBRAZOVNIH</w:t>
      </w:r>
      <w:r>
        <w:rPr>
          <w:spacing w:val="-5"/>
        </w:rPr>
        <w:t xml:space="preserve"> </w:t>
      </w:r>
      <w:r>
        <w:rPr>
          <w:spacing w:val="-2"/>
        </w:rPr>
        <w:t>DJELATNIKA</w:t>
      </w:r>
    </w:p>
    <w:p w14:paraId="759E55D9">
      <w:pPr>
        <w:pStyle w:val="5"/>
        <w:spacing w:before="273" w:line="360" w:lineRule="auto"/>
        <w:rPr>
          <w:b/>
        </w:rPr>
      </w:pPr>
    </w:p>
    <w:p w14:paraId="5650522D">
      <w:pPr>
        <w:pStyle w:val="5"/>
        <w:spacing w:line="360" w:lineRule="auto"/>
        <w:ind w:left="144"/>
      </w:pPr>
      <w:r>
        <w:t>Odgajatelji su kontinuirano radili na osnaženju kompetencija kroz individualno stručno usavršavanje proučavajući stručnu literaturu, pohađanjem seminara .Stručno usavršavanje odgajatelja u pedagoškoj godini 202</w:t>
      </w:r>
      <w:r>
        <w:rPr>
          <w:rFonts w:hint="default"/>
          <w:lang w:val="hr-HR"/>
        </w:rPr>
        <w:t>4</w:t>
      </w:r>
      <w:r>
        <w:t>./202</w:t>
      </w:r>
      <w:r>
        <w:rPr>
          <w:rFonts w:hint="default"/>
          <w:lang w:val="hr-HR"/>
        </w:rPr>
        <w:t>5</w:t>
      </w:r>
      <w:r>
        <w:t>. provodio se kroz: odgojiteljska vijeća, seminare i radionice unutar Vrtića,seminare i radnionice izvan Vrtića,individualno stručno usavršavanje.. Stručno</w:t>
      </w:r>
      <w:r>
        <w:rPr>
          <w:spacing w:val="33"/>
        </w:rPr>
        <w:t xml:space="preserve"> </w:t>
      </w:r>
      <w:r>
        <w:t>usavršavanje</w:t>
      </w:r>
      <w:r>
        <w:rPr>
          <w:spacing w:val="34"/>
        </w:rPr>
        <w:t xml:space="preserve"> </w:t>
      </w:r>
      <w:r>
        <w:t>u</w:t>
      </w:r>
      <w:r>
        <w:rPr>
          <w:spacing w:val="33"/>
        </w:rPr>
        <w:t xml:space="preserve"> </w:t>
      </w:r>
      <w:r>
        <w:t>ustanovi</w:t>
      </w:r>
      <w:r>
        <w:rPr>
          <w:spacing w:val="31"/>
        </w:rPr>
        <w:t xml:space="preserve"> </w:t>
      </w:r>
      <w:r>
        <w:t>osnovni</w:t>
      </w:r>
      <w:r>
        <w:rPr>
          <w:spacing w:val="33"/>
        </w:rPr>
        <w:t xml:space="preserve"> </w:t>
      </w:r>
      <w:r>
        <w:t>je</w:t>
      </w:r>
      <w:r>
        <w:rPr>
          <w:spacing w:val="32"/>
        </w:rPr>
        <w:t xml:space="preserve"> </w:t>
      </w:r>
      <w:r>
        <w:t>način</w:t>
      </w:r>
      <w:r>
        <w:rPr>
          <w:spacing w:val="33"/>
        </w:rPr>
        <w:t xml:space="preserve"> </w:t>
      </w:r>
      <w:r>
        <w:t>usavršavanja</w:t>
      </w:r>
      <w:r>
        <w:rPr>
          <w:spacing w:val="32"/>
        </w:rPr>
        <w:t xml:space="preserve"> </w:t>
      </w:r>
      <w:r>
        <w:t>odgajatelja,</w:t>
      </w:r>
      <w:r>
        <w:rPr>
          <w:spacing w:val="33"/>
        </w:rPr>
        <w:t xml:space="preserve"> </w:t>
      </w:r>
      <w:r>
        <w:t>ali</w:t>
      </w:r>
      <w:r>
        <w:rPr>
          <w:spacing w:val="33"/>
        </w:rPr>
        <w:t xml:space="preserve"> </w:t>
      </w:r>
      <w:r>
        <w:t>i</w:t>
      </w:r>
      <w:r>
        <w:rPr>
          <w:spacing w:val="31"/>
        </w:rPr>
        <w:t xml:space="preserve"> </w:t>
      </w:r>
      <w:r>
        <w:t>temeljna</w:t>
      </w:r>
      <w:r>
        <w:rPr>
          <w:spacing w:val="34"/>
        </w:rPr>
        <w:t xml:space="preserve"> </w:t>
      </w:r>
      <w:r>
        <w:t>nit vodilja u oblikovanju pozitivne kulture i klime vrtića. . Unutar vrtića planiraju se različiti oblici stručnog</w:t>
      </w:r>
      <w:r>
        <w:rPr>
          <w:spacing w:val="40"/>
        </w:rPr>
        <w:t xml:space="preserve"> </w:t>
      </w:r>
      <w:r>
        <w:t>usavršavanja.Timskim</w:t>
      </w:r>
      <w:r>
        <w:rPr>
          <w:spacing w:val="80"/>
        </w:rPr>
        <w:t xml:space="preserve"> </w:t>
      </w:r>
      <w:r>
        <w:t>planiranjem</w:t>
      </w:r>
      <w:r>
        <w:rPr>
          <w:spacing w:val="80"/>
        </w:rPr>
        <w:t xml:space="preserve"> </w:t>
      </w:r>
      <w:r>
        <w:t>odgajatelji</w:t>
      </w:r>
      <w:r>
        <w:rPr>
          <w:spacing w:val="80"/>
        </w:rPr>
        <w:t xml:space="preserve"> </w:t>
      </w:r>
      <w:r>
        <w:t>su</w:t>
      </w:r>
      <w:r>
        <w:rPr>
          <w:spacing w:val="40"/>
        </w:rPr>
        <w:t xml:space="preserve"> </w:t>
      </w:r>
      <w:r>
        <w:t>pripremali</w:t>
      </w:r>
      <w:r>
        <w:rPr>
          <w:spacing w:val="80"/>
        </w:rPr>
        <w:t xml:space="preserve"> </w:t>
      </w:r>
      <w:r>
        <w:t>radionice,roditeljske sastanke, priredbe i prigodna druženja s roditeljima Interni stručni aktivi i radionice osmišljene su</w:t>
      </w:r>
      <w:r>
        <w:rPr>
          <w:spacing w:val="40"/>
        </w:rPr>
        <w:t xml:space="preserve"> </w:t>
      </w:r>
      <w:r>
        <w:t>tako</w:t>
      </w:r>
      <w:r>
        <w:rPr>
          <w:spacing w:val="40"/>
        </w:rPr>
        <w:t xml:space="preserve"> </w:t>
      </w:r>
      <w:r>
        <w:t>da</w:t>
      </w:r>
      <w:r>
        <w:rPr>
          <w:spacing w:val="40"/>
        </w:rPr>
        <w:t xml:space="preserve"> </w:t>
      </w:r>
      <w:r>
        <w:t>odgajatelji</w:t>
      </w:r>
      <w:r>
        <w:rPr>
          <w:spacing w:val="40"/>
        </w:rPr>
        <w:t xml:space="preserve"> </w:t>
      </w:r>
      <w:r>
        <w:t>svoja</w:t>
      </w:r>
      <w:r>
        <w:rPr>
          <w:spacing w:val="40"/>
        </w:rPr>
        <w:t xml:space="preserve"> </w:t>
      </w:r>
      <w:r>
        <w:t>interesna</w:t>
      </w:r>
      <w:r>
        <w:rPr>
          <w:spacing w:val="40"/>
        </w:rPr>
        <w:t xml:space="preserve"> </w:t>
      </w:r>
      <w:r>
        <w:t>područja</w:t>
      </w:r>
      <w:r>
        <w:rPr>
          <w:spacing w:val="40"/>
        </w:rPr>
        <w:t xml:space="preserve"> </w:t>
      </w:r>
      <w:r>
        <w:t>prošire</w:t>
      </w:r>
      <w:r>
        <w:rPr>
          <w:spacing w:val="40"/>
        </w:rPr>
        <w:t xml:space="preserve"> </w:t>
      </w:r>
      <w:r>
        <w:t>u</w:t>
      </w:r>
      <w:r>
        <w:rPr>
          <w:spacing w:val="40"/>
        </w:rPr>
        <w:t xml:space="preserve"> </w:t>
      </w:r>
      <w:r>
        <w:t>suradnji</w:t>
      </w:r>
      <w:r>
        <w:rPr>
          <w:spacing w:val="40"/>
        </w:rPr>
        <w:t xml:space="preserve"> </w:t>
      </w:r>
      <w:r>
        <w:t>s</w:t>
      </w:r>
      <w:r>
        <w:rPr>
          <w:spacing w:val="40"/>
        </w:rPr>
        <w:t xml:space="preserve"> </w:t>
      </w:r>
      <w:r>
        <w:t>vanjskim</w:t>
      </w:r>
      <w:r>
        <w:rPr>
          <w:spacing w:val="40"/>
        </w:rPr>
        <w:t xml:space="preserve"> </w:t>
      </w:r>
      <w:r>
        <w:t>stručnjacima, promišljajući o mjerama za unaprjeđenje rada, izradom odgojno-obrazovnih ciljeva i zadataka, praćenjem i analiziranjem korištenih usmjerenih postupaka te planiranjem nabavke materijalnih sredstava u svrhu unaprjeđenja odgojno-obrazovnog procesa. Na stručnim aktivima projicirali smo specifična područja odgojno-obrazovnog rada s implikacijom na segmente koji zahtijevaju teorijsko i praktično osnaživanje. U suradnji sa psihologom istraživali smo tematska područja</w:t>
      </w:r>
      <w:r>
        <w:rPr>
          <w:spacing w:val="40"/>
        </w:rPr>
        <w:t xml:space="preserve"> </w:t>
      </w:r>
      <w:r>
        <w:t>koja</w:t>
      </w:r>
      <w:r>
        <w:rPr>
          <w:spacing w:val="40"/>
        </w:rPr>
        <w:t xml:space="preserve"> </w:t>
      </w:r>
      <w:r>
        <w:t>su</w:t>
      </w:r>
      <w:r>
        <w:rPr>
          <w:spacing w:val="40"/>
        </w:rPr>
        <w:t xml:space="preserve"> </w:t>
      </w:r>
      <w:r>
        <w:t>vezana</w:t>
      </w:r>
      <w:r>
        <w:rPr>
          <w:spacing w:val="40"/>
        </w:rPr>
        <w:t xml:space="preserve"> </w:t>
      </w:r>
      <w:r>
        <w:t>uz</w:t>
      </w:r>
      <w:r>
        <w:rPr>
          <w:spacing w:val="40"/>
        </w:rPr>
        <w:t xml:space="preserve"> </w:t>
      </w:r>
      <w:r>
        <w:t>osnaživanje</w:t>
      </w:r>
      <w:r>
        <w:rPr>
          <w:spacing w:val="40"/>
        </w:rPr>
        <w:t xml:space="preserve"> </w:t>
      </w:r>
      <w:r>
        <w:t>partnerskih</w:t>
      </w:r>
      <w:r>
        <w:rPr>
          <w:spacing w:val="40"/>
        </w:rPr>
        <w:t xml:space="preserve"> </w:t>
      </w:r>
      <w:r>
        <w:t>odnosa</w:t>
      </w:r>
      <w:r>
        <w:rPr>
          <w:spacing w:val="40"/>
        </w:rPr>
        <w:t xml:space="preserve"> </w:t>
      </w:r>
      <w:r>
        <w:t>s</w:t>
      </w:r>
      <w:r>
        <w:rPr>
          <w:spacing w:val="40"/>
        </w:rPr>
        <w:t xml:space="preserve"> </w:t>
      </w:r>
      <w:r>
        <w:t>roditeljima</w:t>
      </w:r>
      <w:r>
        <w:rPr>
          <w:spacing w:val="40"/>
        </w:rPr>
        <w:t xml:space="preserve"> </w:t>
      </w:r>
      <w:r>
        <w:t>te</w:t>
      </w:r>
      <w:r>
        <w:rPr>
          <w:spacing w:val="40"/>
        </w:rPr>
        <w:t xml:space="preserve"> </w:t>
      </w:r>
      <w:r>
        <w:t>podupiranju</w:t>
      </w:r>
      <w:r>
        <w:rPr>
          <w:spacing w:val="40"/>
        </w:rPr>
        <w:t xml:space="preserve"> </w:t>
      </w:r>
      <w:r>
        <w:t>kognitivne, tjelesne i socio-emocionalne konsolidacije polaznika vrtića.</w:t>
      </w:r>
    </w:p>
    <w:p w14:paraId="626D7B5C">
      <w:pPr>
        <w:pStyle w:val="5"/>
        <w:spacing w:before="162" w:line="360" w:lineRule="auto"/>
        <w:ind w:left="144"/>
        <w:jc w:val="both"/>
      </w:pPr>
      <w:r>
        <w:t>Na</w:t>
      </w:r>
      <w:r>
        <w:rPr>
          <w:spacing w:val="-1"/>
        </w:rPr>
        <w:t xml:space="preserve"> </w:t>
      </w:r>
      <w:r>
        <w:t>odgajateljskim</w:t>
      </w:r>
      <w:r>
        <w:rPr>
          <w:spacing w:val="-1"/>
        </w:rPr>
        <w:t xml:space="preserve"> </w:t>
      </w:r>
      <w:r>
        <w:t>vijećima</w:t>
      </w:r>
      <w:r>
        <w:rPr>
          <w:spacing w:val="-1"/>
        </w:rPr>
        <w:t xml:space="preserve"> </w:t>
      </w:r>
      <w:r>
        <w:t>odgojno-obrazovni djelatnici kontinuirano smo</w:t>
      </w:r>
      <w:r>
        <w:rPr>
          <w:spacing w:val="-2"/>
        </w:rPr>
        <w:t xml:space="preserve"> </w:t>
      </w:r>
      <w:r>
        <w:t>usklađivali Godišnji plan</w:t>
      </w:r>
      <w:r>
        <w:rPr>
          <w:spacing w:val="-2"/>
        </w:rPr>
        <w:t xml:space="preserve"> </w:t>
      </w:r>
      <w:r>
        <w:t>s</w:t>
      </w:r>
      <w:r>
        <w:rPr>
          <w:spacing w:val="-2"/>
        </w:rPr>
        <w:t xml:space="preserve"> </w:t>
      </w:r>
      <w:r>
        <w:t>fleksibilnom</w:t>
      </w:r>
      <w:r>
        <w:rPr>
          <w:spacing w:val="-1"/>
        </w:rPr>
        <w:t xml:space="preserve"> </w:t>
      </w:r>
      <w:r>
        <w:t>sukonstrukcijom</w:t>
      </w:r>
      <w:r>
        <w:rPr>
          <w:spacing w:val="-4"/>
        </w:rPr>
        <w:t xml:space="preserve"> </w:t>
      </w:r>
      <w:r>
        <w:t>odgojno-obrazovnog procesa</w:t>
      </w:r>
      <w:r>
        <w:rPr>
          <w:spacing w:val="-1"/>
        </w:rPr>
        <w:t xml:space="preserve"> </w:t>
      </w:r>
      <w:r>
        <w:t>te</w:t>
      </w:r>
      <w:r>
        <w:rPr>
          <w:spacing w:val="-3"/>
        </w:rPr>
        <w:t xml:space="preserve"> </w:t>
      </w:r>
      <w:r>
        <w:t>smo</w:t>
      </w:r>
      <w:r>
        <w:rPr>
          <w:spacing w:val="-2"/>
        </w:rPr>
        <w:t xml:space="preserve"> </w:t>
      </w:r>
      <w:r>
        <w:t>periodičnim prikazom provedenog odgojno-obrazovnog rada sukcesivno osmišljavali etape i smjernice odgojno- obrazovnog djelovanja, čiji je konačni ishod bio prikazan u zadnjem susretu na kojemu smo oblikovali Godišnje izvješće.</w:t>
      </w:r>
    </w:p>
    <w:p w14:paraId="1D2271A9">
      <w:pPr>
        <w:pStyle w:val="5"/>
        <w:spacing w:line="360" w:lineRule="auto"/>
      </w:pPr>
    </w:p>
    <w:p w14:paraId="4D6F0FD3">
      <w:pPr>
        <w:pStyle w:val="5"/>
        <w:spacing w:before="181" w:line="360" w:lineRule="auto"/>
      </w:pPr>
    </w:p>
    <w:p w14:paraId="38BEEAAB">
      <w:pPr>
        <w:pStyle w:val="5"/>
        <w:spacing w:line="360" w:lineRule="auto"/>
        <w:ind w:left="144"/>
        <w:jc w:val="both"/>
      </w:pPr>
      <w:r>
        <w:t>Diskusijske grupe odgajatelja poticali su teorijske rasprave i razmatranja praktične primjene teorijskih znanja, a odnosile su se na sljedeće teme: Prostorno-materijalno okruženje, Projektiranje smjernica projekta, Dokumentiranje odgojno-obrazovnog procesa.</w:t>
      </w:r>
    </w:p>
    <w:p w14:paraId="0F3D73DF">
      <w:pPr>
        <w:pStyle w:val="5"/>
        <w:spacing w:before="162" w:line="360" w:lineRule="auto"/>
        <w:ind w:left="144"/>
        <w:jc w:val="both"/>
      </w:pPr>
      <w:r>
        <w:t>Timska</w:t>
      </w:r>
      <w:r>
        <w:rPr>
          <w:spacing w:val="-1"/>
        </w:rPr>
        <w:t xml:space="preserve"> </w:t>
      </w:r>
      <w:r>
        <w:t>planiranja su značajna u smislu organizacije svakodnevnihodgojno-obrazovnih procesa, za osiguravanje kvalitete međuljudskih odnosa i suradnje s roditeljima. Timska planiranja provodila su se jednom u tjednu.</w:t>
      </w:r>
    </w:p>
    <w:p w14:paraId="4392EC02">
      <w:pPr>
        <w:pStyle w:val="5"/>
        <w:spacing w:before="158" w:line="360" w:lineRule="auto"/>
        <w:ind w:left="144"/>
        <w:jc w:val="both"/>
      </w:pPr>
      <w:r>
        <w:t>Organizirali smo refleksivni praktikum s ciljem istraživanja modaliteta iskustvenog i suradničkog</w:t>
      </w:r>
      <w:r>
        <w:rPr>
          <w:spacing w:val="24"/>
        </w:rPr>
        <w:t xml:space="preserve"> </w:t>
      </w:r>
      <w:r>
        <w:t>učenja</w:t>
      </w:r>
      <w:r>
        <w:rPr>
          <w:spacing w:val="26"/>
        </w:rPr>
        <w:t xml:space="preserve"> </w:t>
      </w:r>
      <w:r>
        <w:t>koji</w:t>
      </w:r>
      <w:r>
        <w:rPr>
          <w:spacing w:val="23"/>
        </w:rPr>
        <w:t xml:space="preserve"> </w:t>
      </w:r>
      <w:r>
        <w:t>se</w:t>
      </w:r>
      <w:r>
        <w:rPr>
          <w:spacing w:val="26"/>
        </w:rPr>
        <w:t xml:space="preserve"> </w:t>
      </w:r>
      <w:r>
        <w:t>odvijaju</w:t>
      </w:r>
      <w:r>
        <w:rPr>
          <w:spacing w:val="22"/>
        </w:rPr>
        <w:t xml:space="preserve"> </w:t>
      </w:r>
      <w:r>
        <w:t>u</w:t>
      </w:r>
      <w:r>
        <w:rPr>
          <w:spacing w:val="25"/>
        </w:rPr>
        <w:t xml:space="preserve"> </w:t>
      </w:r>
      <w:r>
        <w:t>ustanovi,</w:t>
      </w:r>
      <w:r>
        <w:rPr>
          <w:spacing w:val="25"/>
        </w:rPr>
        <w:t xml:space="preserve"> </w:t>
      </w:r>
      <w:r>
        <w:t>ali</w:t>
      </w:r>
      <w:r>
        <w:rPr>
          <w:spacing w:val="25"/>
        </w:rPr>
        <w:t xml:space="preserve"> </w:t>
      </w:r>
      <w:r>
        <w:t>istraživali</w:t>
      </w:r>
      <w:r>
        <w:rPr>
          <w:spacing w:val="24"/>
        </w:rPr>
        <w:t xml:space="preserve"> </w:t>
      </w:r>
      <w:r>
        <w:t>smo</w:t>
      </w:r>
      <w:r>
        <w:rPr>
          <w:spacing w:val="25"/>
        </w:rPr>
        <w:t xml:space="preserve"> </w:t>
      </w:r>
      <w:r>
        <w:t>i</w:t>
      </w:r>
      <w:r>
        <w:rPr>
          <w:spacing w:val="23"/>
        </w:rPr>
        <w:t xml:space="preserve"> </w:t>
      </w:r>
      <w:r>
        <w:t>primjere</w:t>
      </w:r>
      <w:r>
        <w:rPr>
          <w:spacing w:val="26"/>
        </w:rPr>
        <w:t xml:space="preserve"> </w:t>
      </w:r>
      <w:r>
        <w:t>pozitivne</w:t>
      </w:r>
      <w:r>
        <w:rPr>
          <w:spacing w:val="24"/>
        </w:rPr>
        <w:t xml:space="preserve"> </w:t>
      </w:r>
      <w:r>
        <w:rPr>
          <w:spacing w:val="-2"/>
        </w:rPr>
        <w:t>prakse</w:t>
      </w:r>
    </w:p>
    <w:p w14:paraId="7674D2D4">
      <w:pPr>
        <w:pStyle w:val="5"/>
        <w:spacing w:line="360" w:lineRule="auto"/>
        <w:jc w:val="both"/>
        <w:sectPr>
          <w:pgSz w:w="11910" w:h="16840"/>
          <w:pgMar w:top="1380" w:right="995" w:bottom="280" w:left="1276" w:header="720" w:footer="720" w:gutter="0"/>
          <w:cols w:space="720" w:num="1"/>
        </w:sectPr>
      </w:pPr>
    </w:p>
    <w:p w14:paraId="7AC90181">
      <w:pPr>
        <w:pStyle w:val="5"/>
        <w:spacing w:before="60" w:line="360" w:lineRule="auto"/>
        <w:ind w:left="144"/>
        <w:jc w:val="both"/>
      </w:pPr>
      <w:r>
        <w:t>drugih predškolskih</w:t>
      </w:r>
      <w:r>
        <w:rPr>
          <w:spacing w:val="-1"/>
        </w:rPr>
        <w:t xml:space="preserve"> </w:t>
      </w:r>
      <w:r>
        <w:t>ustanova, kao i</w:t>
      </w:r>
      <w:r>
        <w:rPr>
          <w:spacing w:val="-1"/>
        </w:rPr>
        <w:t xml:space="preserve"> </w:t>
      </w:r>
      <w:r>
        <w:t>modalitete učenja u zajednicama umreženih ustanova ranog i predškolskog odgoja, s naglaskom na procesima njihova umrežavanja.</w:t>
      </w:r>
    </w:p>
    <w:p w14:paraId="0C4BA0B0">
      <w:pPr>
        <w:pStyle w:val="5"/>
        <w:spacing w:before="158" w:line="360" w:lineRule="auto"/>
        <w:ind w:left="144"/>
        <w:jc w:val="both"/>
      </w:pPr>
      <w:r>
        <w:t>Za potrebe individualnog</w:t>
      </w:r>
      <w:r>
        <w:rPr>
          <w:spacing w:val="40"/>
        </w:rPr>
        <w:t xml:space="preserve"> </w:t>
      </w:r>
      <w:r>
        <w:t>stručnog usavršavanja, odgajatelji su bili pravodobno informirani o nabavi novih izdanja stručne literature, kako bi se temeljem individualnog istraživanja oblikovala tematska područja koja su se prezentirala ostalim članovima tima.</w:t>
      </w:r>
    </w:p>
    <w:p w14:paraId="4C6025ED">
      <w:pPr>
        <w:pStyle w:val="5"/>
        <w:spacing w:before="160" w:line="360" w:lineRule="auto"/>
        <w:ind w:left="144"/>
        <w:jc w:val="both"/>
      </w:pPr>
      <w:r>
        <w:t>Temeljem navedenih modela stručnog usavršavanja odgajatelji su se poticali na izradu osobnog profesionalnog portofolia.</w:t>
      </w:r>
    </w:p>
    <w:p w14:paraId="1F9BD276">
      <w:pPr>
        <w:pStyle w:val="5"/>
        <w:spacing w:before="161" w:line="360" w:lineRule="auto"/>
        <w:ind w:left="144"/>
        <w:jc w:val="both"/>
        <w:rPr>
          <w:rFonts w:hint="default"/>
          <w:lang w:val="hr-HR"/>
        </w:rPr>
      </w:pPr>
      <w:r>
        <w:t>Barbara Drezga, ravnateljica i odgajateljica bila je uključena u sveučilišnog specijalističkog studija Propedeutika psihoterapije i teoterapije</w:t>
      </w:r>
      <w:r>
        <w:rPr>
          <w:rFonts w:hint="default"/>
          <w:lang w:val="hr-HR"/>
        </w:rPr>
        <w:t>.</w:t>
      </w:r>
    </w:p>
    <w:p w14:paraId="37E5B8C8">
      <w:pPr>
        <w:pStyle w:val="5"/>
        <w:spacing w:line="360" w:lineRule="auto"/>
        <w:jc w:val="both"/>
      </w:pPr>
    </w:p>
    <w:p w14:paraId="02793D4A">
      <w:pPr>
        <w:pStyle w:val="8"/>
        <w:keepNext w:val="0"/>
        <w:keepLines w:val="0"/>
        <w:widowControl w:val="0"/>
        <w:suppressLineNumbers w:val="0"/>
        <w:autoSpaceDE w:val="0"/>
        <w:autoSpaceDN w:val="0"/>
        <w:spacing w:before="0" w:beforeAutospacing="0" w:after="0" w:afterAutospacing="0" w:line="360" w:lineRule="auto"/>
        <w:ind w:left="0" w:right="0"/>
        <w:jc w:val="both"/>
        <w:rPr>
          <w:sz w:val="0"/>
          <w:szCs w:val="0"/>
        </w:rPr>
      </w:pPr>
      <w:r>
        <w:rPr>
          <w:rFonts w:hint="default" w:ascii="Times New Roman" w:hAnsi="Times New Roman" w:eastAsia="Times New Roman" w:cs="Times New Roman"/>
          <w:kern w:val="0"/>
          <w:sz w:val="24"/>
          <w:szCs w:val="24"/>
          <w:lang w:eastAsia="zh-CN" w:bidi="ar"/>
        </w:rPr>
        <w:t xml:space="preserve">Kako bi odgojiteljice poticale u djece razvoj suradnje, tolerancije, solidarnosti te razumijevanje među djecom i odraslima, organizirali smo radionice na temu razvoja intrapersonalnih i interpersonalnih vještina s ciljem razvoja suradničkih odnosa i komunikacije s djecom i odraslima. </w:t>
      </w:r>
    </w:p>
    <w:p w14:paraId="557E8875">
      <w:pPr>
        <w:pStyle w:val="8"/>
        <w:keepNext w:val="0"/>
        <w:keepLines w:val="0"/>
        <w:widowControl w:val="0"/>
        <w:suppressLineNumbers w:val="0"/>
        <w:autoSpaceDE w:val="0"/>
        <w:autoSpaceDN w:val="0"/>
        <w:spacing w:before="0" w:beforeAutospacing="0" w:after="0" w:afterAutospacing="0" w:line="360" w:lineRule="auto"/>
        <w:ind w:left="40000" w:right="0"/>
        <w:jc w:val="both"/>
        <w:rPr>
          <w:sz w:val="0"/>
          <w:szCs w:val="0"/>
        </w:rPr>
      </w:pPr>
      <w:r>
        <w:rPr>
          <w:rFonts w:hint="default" w:ascii="Times New Roman" w:hAnsi="Times New Roman" w:eastAsia="Times New Roman" w:cs="Times New Roman"/>
          <w:kern w:val="0"/>
          <w:sz w:val="24"/>
          <w:szCs w:val="24"/>
          <w:lang w:eastAsia="zh-CN" w:bidi="ar"/>
        </w:rPr>
        <w:t>Organizirali smo internu  radionicu o načinima komunikacije s roditeljima  - radionica  se je  bazirala  na postamentima dobre komunikacije i važnosti prenošenja informacija u sendvič metodi.reflektirali i na temu postavljanja  granica  među.</w:t>
      </w:r>
    </w:p>
    <w:p w14:paraId="116BE210">
      <w:pPr>
        <w:pStyle w:val="8"/>
        <w:keepNext w:val="0"/>
        <w:keepLines w:val="0"/>
        <w:widowControl w:val="0"/>
        <w:suppressLineNumbers w:val="0"/>
        <w:autoSpaceDE w:val="0"/>
        <w:autoSpaceDN w:val="0"/>
        <w:spacing w:before="0" w:beforeAutospacing="0" w:after="0" w:afterAutospacing="0" w:line="360" w:lineRule="auto"/>
        <w:ind w:left="0" w:right="0"/>
        <w:jc w:val="both"/>
        <w:rPr>
          <w:rFonts w:hint="default" w:ascii="Times New Roman" w:hAnsi="Times New Roman" w:eastAsia="Times New Roman" w:cs="Times New Roman"/>
          <w:kern w:val="0"/>
          <w:sz w:val="24"/>
          <w:szCs w:val="24"/>
          <w:lang w:eastAsia="zh-CN" w:bidi="ar"/>
        </w:rPr>
      </w:pPr>
      <w:r>
        <w:rPr>
          <w:rFonts w:hint="default" w:ascii="Times New Roman" w:hAnsi="Times New Roman" w:eastAsia="Times New Roman" w:cs="Times New Roman"/>
          <w:kern w:val="0"/>
          <w:sz w:val="24"/>
          <w:szCs w:val="24"/>
          <w:lang w:eastAsia="zh-CN" w:bidi="ar"/>
        </w:rPr>
        <w:t>Osnaživali smo i roditeljske kompetencije kako bi prenošenje sustava vrijednosti i pitanje morala u području odgoja za dječja prava bilo podržano u obiteljskom kontekstu, ali i u kontekstu šire društvene zajednice.</w:t>
      </w:r>
    </w:p>
    <w:p w14:paraId="3D209F4F">
      <w:pPr>
        <w:pStyle w:val="8"/>
        <w:keepNext w:val="0"/>
        <w:keepLines w:val="0"/>
        <w:widowControl w:val="0"/>
        <w:suppressLineNumbers w:val="0"/>
        <w:autoSpaceDE w:val="0"/>
        <w:autoSpaceDN w:val="0"/>
        <w:spacing w:before="0" w:beforeAutospacing="0" w:after="0" w:afterAutospacing="0" w:line="360" w:lineRule="auto"/>
        <w:ind w:left="0" w:right="0"/>
        <w:jc w:val="both"/>
        <w:rPr>
          <w:rFonts w:hint="default" w:ascii="Times New Roman" w:hAnsi="Times New Roman" w:eastAsia="Times New Roman" w:cs="Times New Roman"/>
          <w:kern w:val="0"/>
          <w:sz w:val="24"/>
          <w:szCs w:val="24"/>
          <w:lang w:eastAsia="zh-CN" w:bidi="ar"/>
        </w:rPr>
      </w:pPr>
    </w:p>
    <w:p w14:paraId="4795F40A">
      <w:pPr>
        <w:pStyle w:val="8"/>
        <w:keepNext w:val="0"/>
        <w:keepLines w:val="0"/>
        <w:widowControl w:val="0"/>
        <w:suppressLineNumbers w:val="0"/>
        <w:autoSpaceDE w:val="0"/>
        <w:autoSpaceDN w:val="0"/>
        <w:spacing w:before="0" w:beforeAutospacing="0" w:after="0" w:afterAutospacing="0" w:line="360" w:lineRule="auto"/>
        <w:ind w:left="0" w:right="0"/>
        <w:jc w:val="both"/>
        <w:rPr>
          <w:rFonts w:hint="default" w:ascii="Times New Roman" w:hAnsi="Times New Roman" w:eastAsia="Times New Roman" w:cs="Times New Roman"/>
          <w:kern w:val="0"/>
          <w:sz w:val="24"/>
          <w:szCs w:val="24"/>
          <w:lang w:val="hr-HR" w:eastAsia="zh-CN" w:bidi="ar"/>
        </w:rPr>
      </w:pPr>
      <w:r>
        <w:rPr>
          <w:rFonts w:hint="default" w:cs="Times New Roman"/>
          <w:kern w:val="0"/>
          <w:sz w:val="24"/>
          <w:szCs w:val="24"/>
          <w:lang w:val="hr-HR" w:eastAsia="zh-CN" w:bidi="ar"/>
        </w:rPr>
        <w:t>RADIONICE NA RAZINI USTANOVE NA KOJIMA SU SUDJELOVALI SVI ODGOJITELJI</w:t>
      </w:r>
    </w:p>
    <w:p w14:paraId="0AC1924F">
      <w:pPr>
        <w:pStyle w:val="8"/>
        <w:keepNext w:val="0"/>
        <w:keepLines w:val="0"/>
        <w:widowControl w:val="0"/>
        <w:suppressLineNumbers w:val="0"/>
        <w:autoSpaceDE w:val="0"/>
        <w:autoSpaceDN w:val="0"/>
        <w:spacing w:before="0" w:beforeAutospacing="0" w:after="0" w:afterAutospacing="0" w:line="360" w:lineRule="auto"/>
        <w:ind w:left="0" w:right="0"/>
        <w:jc w:val="both"/>
        <w:rPr>
          <w:rFonts w:hint="default" w:ascii="Times New Roman" w:hAnsi="Times New Roman" w:eastAsia="Times New Roman" w:cs="Times New Roman"/>
          <w:kern w:val="0"/>
          <w:sz w:val="24"/>
          <w:szCs w:val="24"/>
          <w:lang w:eastAsia="zh-CN" w:bidi="ar"/>
        </w:rPr>
      </w:pPr>
    </w:p>
    <w:p w14:paraId="36B245C0">
      <w:pPr>
        <w:pStyle w:val="8"/>
        <w:keepNext w:val="0"/>
        <w:keepLines w:val="0"/>
        <w:widowControl w:val="0"/>
        <w:numPr>
          <w:ilvl w:val="0"/>
          <w:numId w:val="16"/>
        </w:numPr>
        <w:suppressLineNumbers w:val="0"/>
        <w:tabs>
          <w:tab w:val="clear" w:pos="420"/>
        </w:tabs>
        <w:autoSpaceDE w:val="0"/>
        <w:autoSpaceDN w:val="0"/>
        <w:spacing w:before="0" w:beforeAutospacing="0" w:after="0" w:afterAutospacing="0" w:line="360" w:lineRule="auto"/>
        <w:ind w:left="420" w:leftChars="0" w:right="0" w:rightChars="0" w:hanging="420" w:firstLineChars="0"/>
        <w:jc w:val="both"/>
        <w:rPr>
          <w:rFonts w:hint="default" w:ascii="Times New Roman" w:hAnsi="Times New Roman" w:eastAsia="Times New Roman" w:cs="Times New Roman"/>
          <w:sz w:val="24"/>
          <w:szCs w:val="24"/>
          <w:lang w:bidi="ar"/>
        </w:rPr>
      </w:pPr>
      <w:r>
        <w:rPr>
          <w:rFonts w:hint="default" w:ascii="Times New Roman" w:hAnsi="Times New Roman" w:eastAsia="Times New Roman" w:cs="Times New Roman"/>
          <w:sz w:val="24"/>
          <w:szCs w:val="24"/>
          <w:lang w:bidi="ar"/>
        </w:rPr>
        <w:t>veljač</w:t>
      </w:r>
      <w:r>
        <w:rPr>
          <w:rFonts w:hint="default" w:cs="Times New Roman"/>
          <w:sz w:val="24"/>
          <w:szCs w:val="24"/>
          <w:lang w:val="hr-HR" w:bidi="ar"/>
        </w:rPr>
        <w:t>a</w:t>
      </w:r>
      <w:r>
        <w:rPr>
          <w:rFonts w:hint="default" w:ascii="Times New Roman" w:hAnsi="Times New Roman" w:eastAsia="Times New Roman" w:cs="Times New Roman"/>
          <w:sz w:val="24"/>
          <w:szCs w:val="24"/>
          <w:lang w:bidi="ar"/>
        </w:rPr>
        <w:t xml:space="preserve"> 2025. u 17h, Valentinovska metodička radionica, Zoom</w:t>
      </w:r>
      <w:r>
        <w:rPr>
          <w:rFonts w:hint="default" w:ascii="Times New Roman" w:hAnsi="Times New Roman" w:eastAsia="Times New Roman" w:cs="Times New Roman"/>
          <w:sz w:val="24"/>
          <w:szCs w:val="24"/>
          <w:lang w:bidi="ar"/>
        </w:rPr>
        <w:br w:type="textWrapping"/>
      </w:r>
      <w:r>
        <w:rPr>
          <w:rFonts w:hint="default" w:ascii="Times New Roman" w:hAnsi="Times New Roman" w:eastAsia="Times New Roman" w:cs="Times New Roman"/>
          <w:sz w:val="24"/>
          <w:szCs w:val="24"/>
          <w:lang w:bidi="ar"/>
        </w:rPr>
        <w:t>Prezentiranje zadataka i objašnjenje primijenjenih metoda u radu s predškolskom djecom i didaktičkim materijalom na temu Valentinova</w:t>
      </w:r>
    </w:p>
    <w:p w14:paraId="2364278F">
      <w:pPr>
        <w:pStyle w:val="8"/>
        <w:keepNext w:val="0"/>
        <w:keepLines w:val="0"/>
        <w:widowControl w:val="0"/>
        <w:numPr>
          <w:ilvl w:val="0"/>
          <w:numId w:val="16"/>
        </w:numPr>
        <w:suppressLineNumbers w:val="0"/>
        <w:tabs>
          <w:tab w:val="clear" w:pos="420"/>
        </w:tabs>
        <w:autoSpaceDE w:val="0"/>
        <w:autoSpaceDN w:val="0"/>
        <w:spacing w:before="0" w:beforeAutospacing="0" w:after="0" w:afterAutospacing="0" w:line="360" w:lineRule="auto"/>
        <w:ind w:left="420" w:leftChars="0" w:right="0" w:rightChars="0" w:hanging="420" w:firstLineChars="0"/>
        <w:jc w:val="both"/>
        <w:rPr>
          <w:rFonts w:hint="default" w:ascii="Times New Roman" w:hAnsi="Times New Roman" w:cs="Times New Roman"/>
        </w:rPr>
      </w:pPr>
      <w:r>
        <w:rPr>
          <w:rFonts w:hint="default" w:ascii="Times New Roman" w:hAnsi="Times New Roman" w:eastAsia="Times New Roman" w:cs="Times New Roman"/>
          <w:color w:val="auto"/>
          <w:sz w:val="24"/>
          <w:szCs w:val="24"/>
          <w:lang w:bidi="ar"/>
        </w:rPr>
        <w:t>ožuj</w:t>
      </w:r>
      <w:r>
        <w:rPr>
          <w:rFonts w:hint="default" w:cs="Times New Roman"/>
          <w:color w:val="auto"/>
          <w:sz w:val="24"/>
          <w:szCs w:val="24"/>
          <w:lang w:val="hr-HR" w:bidi="ar"/>
        </w:rPr>
        <w:t>ak</w:t>
      </w:r>
      <w:r>
        <w:rPr>
          <w:rFonts w:hint="default" w:ascii="Times New Roman" w:hAnsi="Times New Roman" w:eastAsia="Times New Roman" w:cs="Times New Roman"/>
          <w:color w:val="auto"/>
          <w:sz w:val="24"/>
          <w:szCs w:val="24"/>
          <w:lang w:bidi="ar"/>
        </w:rPr>
        <w:t xml:space="preserve"> 2025. Apiterapijsko društvo Hrvatske, predavanje dr. sc. Gordane Hegić, Zoom, u 19 h,  važnost pčela i njihovog proizvoda u svakodnevnom životu, te kvaliteta meda i načini na koji se čistoća meda provjerava</w:t>
      </w:r>
    </w:p>
    <w:p w14:paraId="453A04B5">
      <w:pPr>
        <w:pStyle w:val="8"/>
        <w:keepNext w:val="0"/>
        <w:keepLines w:val="0"/>
        <w:widowControl w:val="0"/>
        <w:numPr>
          <w:ilvl w:val="0"/>
          <w:numId w:val="16"/>
        </w:numPr>
        <w:suppressLineNumbers w:val="0"/>
        <w:tabs>
          <w:tab w:val="clear" w:pos="420"/>
        </w:tabs>
        <w:autoSpaceDE w:val="0"/>
        <w:autoSpaceDN w:val="0"/>
        <w:spacing w:before="0" w:beforeAutospacing="0" w:after="0" w:afterAutospacing="0" w:line="360" w:lineRule="auto"/>
        <w:ind w:left="420" w:leftChars="0" w:right="0" w:rightChars="0" w:hanging="420" w:firstLineChars="0"/>
        <w:jc w:val="both"/>
        <w:rPr>
          <w:rFonts w:hint="default" w:ascii="Times New Roman" w:hAnsi="Times New Roman" w:cs="Times New Roman"/>
        </w:rPr>
      </w:pPr>
      <w:r>
        <w:rPr>
          <w:rFonts w:hint="default" w:cs="Times New Roman"/>
          <w:sz w:val="24"/>
          <w:szCs w:val="24"/>
          <w:lang w:val="hr-HR" w:bidi="ar"/>
        </w:rPr>
        <w:t>ožujak</w:t>
      </w:r>
      <w:r>
        <w:rPr>
          <w:rFonts w:hint="default" w:ascii="Times New Roman" w:hAnsi="Times New Roman" w:eastAsia="Times New Roman" w:cs="Times New Roman"/>
          <w:sz w:val="24"/>
          <w:szCs w:val="24"/>
          <w:lang w:bidi="ar"/>
        </w:rPr>
        <w:t xml:space="preserve"> 2025. EU projekti, predavač: Enver Raković, uveo u kako i zašto provoditi Erasmus +, te primjer dobre prakse i korisnost provođenja projekta.</w:t>
      </w:r>
    </w:p>
    <w:p w14:paraId="23DD2675">
      <w:pPr>
        <w:pStyle w:val="8"/>
        <w:keepNext w:val="0"/>
        <w:keepLines w:val="0"/>
        <w:widowControl w:val="0"/>
        <w:numPr>
          <w:ilvl w:val="0"/>
          <w:numId w:val="16"/>
        </w:numPr>
        <w:suppressLineNumbers w:val="0"/>
        <w:tabs>
          <w:tab w:val="clear" w:pos="420"/>
        </w:tabs>
        <w:autoSpaceDE w:val="0"/>
        <w:autoSpaceDN w:val="0"/>
        <w:spacing w:before="0" w:beforeAutospacing="0" w:after="0" w:afterAutospacing="0" w:line="360" w:lineRule="auto"/>
        <w:ind w:left="420" w:leftChars="0" w:right="0" w:rightChars="0" w:hanging="420" w:firstLineChars="0"/>
        <w:jc w:val="both"/>
        <w:rPr>
          <w:sz w:val="0"/>
          <w:szCs w:val="0"/>
          <w:highlight w:val="none"/>
        </w:rPr>
      </w:pPr>
      <w:r>
        <w:rPr>
          <w:rFonts w:hint="default" w:ascii="Times New Roman" w:hAnsi="Times New Roman" w:cs="Times New Roman"/>
          <w:kern w:val="0"/>
          <w:sz w:val="24"/>
          <w:szCs w:val="24"/>
          <w:lang w:val="en-US" w:eastAsia="zh-CN" w:bidi="ar"/>
        </w:rPr>
        <w:t>.trav</w:t>
      </w:r>
      <w:r>
        <w:rPr>
          <w:rFonts w:hint="default" w:ascii="Times New Roman" w:hAnsi="Times New Roman" w:cs="Times New Roman"/>
          <w:kern w:val="0"/>
          <w:sz w:val="24"/>
          <w:szCs w:val="24"/>
          <w:lang w:val="hr-HR" w:eastAsia="zh-CN" w:bidi="ar"/>
        </w:rPr>
        <w:t>a</w:t>
      </w:r>
      <w:r>
        <w:rPr>
          <w:rFonts w:hint="default" w:ascii="Times New Roman" w:hAnsi="Times New Roman" w:cs="Times New Roman"/>
          <w:kern w:val="0"/>
          <w:sz w:val="24"/>
          <w:szCs w:val="24"/>
          <w:lang w:val="en-US" w:eastAsia="zh-CN" w:bidi="ar"/>
        </w:rPr>
        <w:t>nj 2025. prof. pedagogije Morana Jokić održala je  predavanje na temu "Utjecaj ekrana na senzornu integraciju"/"Utjecaj ekrana na rani razvoj djece" bazirao se na osvještavanju štetnosti izloženosti djece ekranima .</w:t>
      </w:r>
    </w:p>
    <w:p w14:paraId="6FF199CA">
      <w:pPr>
        <w:pStyle w:val="8"/>
        <w:keepNext w:val="0"/>
        <w:keepLines w:val="0"/>
        <w:widowControl w:val="0"/>
        <w:numPr>
          <w:ilvl w:val="0"/>
          <w:numId w:val="16"/>
        </w:numPr>
        <w:suppressLineNumbers w:val="0"/>
        <w:tabs>
          <w:tab w:val="clear" w:pos="420"/>
        </w:tabs>
        <w:autoSpaceDE w:val="0"/>
        <w:autoSpaceDN w:val="0"/>
        <w:spacing w:before="0" w:beforeAutospacing="0" w:after="0" w:afterAutospacing="0" w:line="360" w:lineRule="auto"/>
        <w:ind w:left="420" w:leftChars="0" w:right="0" w:rightChars="0" w:hanging="420" w:firstLineChars="0"/>
        <w:jc w:val="both"/>
        <w:rPr>
          <w:sz w:val="0"/>
          <w:szCs w:val="0"/>
          <w:highlight w:val="none"/>
        </w:rPr>
      </w:pPr>
    </w:p>
    <w:p w14:paraId="3EDDD14F">
      <w:pPr>
        <w:pStyle w:val="8"/>
        <w:keepNext w:val="0"/>
        <w:keepLines w:val="0"/>
        <w:widowControl w:val="0"/>
        <w:numPr>
          <w:ilvl w:val="0"/>
          <w:numId w:val="16"/>
        </w:numPr>
        <w:suppressLineNumbers w:val="0"/>
        <w:tabs>
          <w:tab w:val="clear" w:pos="420"/>
        </w:tabs>
        <w:autoSpaceDE w:val="0"/>
        <w:autoSpaceDN w:val="0"/>
        <w:spacing w:before="0" w:beforeAutospacing="0" w:after="0" w:afterAutospacing="0" w:line="360" w:lineRule="auto"/>
        <w:ind w:left="420" w:leftChars="0" w:right="0" w:rightChars="0" w:hanging="420" w:firstLineChars="0"/>
        <w:jc w:val="both"/>
        <w:rPr>
          <w:rFonts w:hint="default" w:ascii="Times New Roman" w:hAnsi="Times New Roman" w:cs="Times New Roman"/>
        </w:rPr>
      </w:pPr>
      <w:r>
        <w:rPr>
          <w:rFonts w:hint="default" w:ascii="Times New Roman" w:hAnsi="Times New Roman" w:eastAsia="Times New Roman" w:cs="Times New Roman"/>
          <w:sz w:val="24"/>
          <w:szCs w:val="24"/>
          <w:lang w:bidi="ar"/>
        </w:rPr>
        <w:t>travnj 2025. u 17 h, vrtić Pčelica Ančica, psihologica Biljana Delić, radionica na temu "O mobitelima i igricama bez predrasuda - uloga roditelja u nadzoru elektronskih medija</w:t>
      </w:r>
    </w:p>
    <w:p w14:paraId="287ED204">
      <w:pPr>
        <w:pStyle w:val="8"/>
        <w:keepNext w:val="0"/>
        <w:keepLines w:val="0"/>
        <w:widowControl w:val="0"/>
        <w:numPr>
          <w:ilvl w:val="0"/>
          <w:numId w:val="0"/>
        </w:numPr>
        <w:suppressLineNumbers w:val="0"/>
        <w:autoSpaceDE w:val="0"/>
        <w:autoSpaceDN w:val="0"/>
        <w:spacing w:before="0" w:beforeAutospacing="0" w:after="0" w:afterAutospacing="0" w:line="360" w:lineRule="auto"/>
        <w:ind w:right="0" w:rightChars="0"/>
        <w:jc w:val="both"/>
        <w:rPr>
          <w:rFonts w:hint="default" w:ascii="Times New Roman" w:hAnsi="Times New Roman" w:cs="Times New Roman"/>
        </w:rPr>
      </w:pPr>
    </w:p>
    <w:p w14:paraId="048A0EC4">
      <w:pPr>
        <w:pStyle w:val="8"/>
        <w:keepNext w:val="0"/>
        <w:keepLines w:val="0"/>
        <w:widowControl w:val="0"/>
        <w:suppressLineNumbers w:val="0"/>
        <w:autoSpaceDE w:val="0"/>
        <w:autoSpaceDN w:val="0"/>
        <w:spacing w:before="0" w:beforeAutospacing="0" w:after="0" w:afterAutospacing="0" w:line="360" w:lineRule="auto"/>
        <w:ind w:left="0" w:right="0"/>
        <w:jc w:val="both"/>
        <w:rPr>
          <w:rFonts w:hint="default" w:ascii="Times New Roman" w:hAnsi="Times New Roman" w:eastAsia="Times New Roman" w:cs="Times New Roman"/>
          <w:color w:val="auto"/>
          <w:sz w:val="24"/>
          <w:szCs w:val="24"/>
          <w:lang w:eastAsia="zh-CN" w:bidi="ar"/>
        </w:rPr>
      </w:pPr>
    </w:p>
    <w:p w14:paraId="6EB87588">
      <w:pPr>
        <w:pStyle w:val="8"/>
        <w:keepNext w:val="0"/>
        <w:keepLines w:val="0"/>
        <w:widowControl w:val="0"/>
        <w:suppressLineNumbers w:val="0"/>
        <w:autoSpaceDE w:val="0"/>
        <w:autoSpaceDN w:val="0"/>
        <w:spacing w:before="0" w:beforeAutospacing="0" w:after="0" w:afterAutospacing="0" w:line="360" w:lineRule="auto"/>
        <w:ind w:left="40000" w:right="0"/>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Times New Roman" w:cs="Times New Roman"/>
          <w:kern w:val="0"/>
          <w:sz w:val="24"/>
          <w:szCs w:val="24"/>
          <w:lang w:eastAsia="zh-CN" w:bidi="ar"/>
        </w:rPr>
        <w:t>Npr. zanimale su nas aktualne teme digitalnog svijeta u kojem živimo i kakve poruke o njemu šaljemo djeci. Stoga smo ugostili nekoliko predavačica</w:t>
      </w:r>
    </w:p>
    <w:p w14:paraId="5D12EFF2">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p>
    <w:p w14:paraId="2DE4C84D">
      <w:pPr>
        <w:keepNext w:val="0"/>
        <w:keepLines w:val="0"/>
        <w:widowControl/>
        <w:numPr>
          <w:ilvl w:val="0"/>
          <w:numId w:val="17"/>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kern w:val="0"/>
          <w:sz w:val="24"/>
          <w:szCs w:val="24"/>
          <w:lang w:val="hr-HR" w:eastAsia="zh-CN" w:bidi="ar"/>
        </w:rPr>
        <w:t xml:space="preserve">travanj 2025. </w:t>
      </w:r>
      <w:r>
        <w:rPr>
          <w:rFonts w:hint="default" w:ascii="Times New Roman" w:hAnsi="Times New Roman" w:eastAsia="SimSun" w:cs="Times New Roman"/>
          <w:kern w:val="0"/>
          <w:sz w:val="24"/>
          <w:szCs w:val="24"/>
          <w:lang w:val="en-US" w:eastAsia="zh-CN" w:bidi="ar"/>
        </w:rPr>
        <w:t xml:space="preserve">komunikacija s roditeljima, Zoom, </w:t>
      </w:r>
      <w:r>
        <w:rPr>
          <w:rFonts w:hint="default" w:ascii="Times New Roman" w:hAnsi="Times New Roman" w:eastAsia="SimSun" w:cs="Times New Roman"/>
          <w:kern w:val="0"/>
          <w:sz w:val="24"/>
          <w:szCs w:val="24"/>
          <w:lang w:val="hr-HR" w:eastAsia="zh-CN" w:bidi="ar"/>
        </w:rPr>
        <w:t>diskusijska grupa</w:t>
      </w:r>
      <w:r>
        <w:rPr>
          <w:rFonts w:hint="default" w:ascii="Times New Roman" w:hAnsi="Times New Roman" w:eastAsia="SimSun" w:cs="Times New Roman"/>
          <w:kern w:val="0"/>
          <w:sz w:val="24"/>
          <w:szCs w:val="24"/>
          <w:lang w:val="en-US" w:eastAsia="zh-CN" w:bidi="ar"/>
        </w:rPr>
        <w:t> -</w:t>
      </w:r>
    </w:p>
    <w:p w14:paraId="5DEC0614">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hr-HR" w:eastAsia="zh-CN" w:bidi="ar"/>
        </w:rPr>
        <w:t>Razgovor o postulatima</w:t>
      </w:r>
      <w:r>
        <w:rPr>
          <w:rFonts w:hint="default" w:ascii="Times New Roman" w:hAnsi="Times New Roman" w:eastAsia="SimSun" w:cs="Times New Roman"/>
          <w:kern w:val="0"/>
          <w:sz w:val="24"/>
          <w:szCs w:val="24"/>
          <w:lang w:val="en-US" w:eastAsia="zh-CN" w:bidi="ar"/>
        </w:rPr>
        <w:t xml:space="preserve"> dobre komunikacije i važnosti prenošenja informacija u sendvič metodi.</w:t>
      </w:r>
    </w:p>
    <w:p w14:paraId="1012B9F5">
      <w:pPr>
        <w:keepNext w:val="0"/>
        <w:keepLines w:val="0"/>
        <w:widowControl/>
        <w:suppressLineNumbers w:val="0"/>
        <w:spacing w:line="360" w:lineRule="auto"/>
        <w:jc w:val="left"/>
        <w:rPr>
          <w:rFonts w:hint="default" w:ascii="Times New Roman" w:hAnsi="Times New Roman" w:eastAsia="SimSun" w:cs="Times New Roman"/>
          <w:kern w:val="0"/>
          <w:sz w:val="24"/>
          <w:szCs w:val="24"/>
          <w:lang w:val="en-US" w:eastAsia="zh-CN" w:bidi="ar"/>
        </w:rPr>
      </w:pPr>
    </w:p>
    <w:p w14:paraId="2A6FA9B4">
      <w:pPr>
        <w:pStyle w:val="8"/>
        <w:keepNext w:val="0"/>
        <w:keepLines w:val="0"/>
        <w:widowControl w:val="0"/>
        <w:numPr>
          <w:ilvl w:val="0"/>
          <w:numId w:val="18"/>
        </w:numPr>
        <w:suppressLineNumbers w:val="0"/>
        <w:tabs>
          <w:tab w:val="left" w:pos="3300"/>
        </w:tabs>
        <w:autoSpaceDE w:val="0"/>
        <w:autoSpaceDN w:val="0"/>
        <w:spacing w:before="0" w:beforeAutospacing="0" w:after="0" w:afterAutospacing="0" w:line="360" w:lineRule="auto"/>
        <w:ind w:left="0" w:right="0" w:hanging="360"/>
        <w:jc w:val="both"/>
        <w:rPr>
          <w:sz w:val="0"/>
          <w:szCs w:val="0"/>
          <w:highlight w:val="none"/>
        </w:rPr>
      </w:pPr>
    </w:p>
    <w:p w14:paraId="39AE1792">
      <w:pPr>
        <w:pStyle w:val="8"/>
        <w:keepNext w:val="0"/>
        <w:keepLines w:val="0"/>
        <w:widowControl w:val="0"/>
        <w:numPr>
          <w:ilvl w:val="0"/>
          <w:numId w:val="18"/>
        </w:numPr>
        <w:suppressLineNumbers w:val="0"/>
        <w:autoSpaceDE w:val="0"/>
        <w:autoSpaceDN w:val="0"/>
        <w:spacing w:before="0" w:beforeAutospacing="0" w:after="0" w:afterAutospacing="0" w:line="360" w:lineRule="auto"/>
        <w:ind w:left="40000" w:right="0" w:firstLine="0"/>
        <w:jc w:val="left"/>
        <w:rPr>
          <w:highlight w:val="none"/>
        </w:rPr>
      </w:pPr>
      <w:r>
        <w:rPr>
          <w:rFonts w:hint="default" w:ascii="Times New Roman" w:hAnsi="Times New Roman" w:eastAsia="Times New Roman" w:cs="Times New Roman"/>
          <w:kern w:val="0"/>
          <w:sz w:val="24"/>
          <w:szCs w:val="24"/>
          <w:highlight w:val="none"/>
          <w:lang w:eastAsia="zh-CN" w:bidi="ar"/>
        </w:rPr>
        <w:t xml:space="preserve"> </w:t>
      </w:r>
      <w:r>
        <w:rPr>
          <w:rFonts w:hint="default" w:ascii="Times New Roman" w:hAnsi="Times New Roman" w:eastAsia="Times New Roman" w:cs="Times New Roman"/>
          <w:kern w:val="0"/>
          <w:sz w:val="0"/>
          <w:szCs w:val="0"/>
          <w:highlight w:val="none"/>
          <w:lang w:eastAsia="zh-CN" w:bidi="ar"/>
        </w:rPr>
        <w:t>psihologica Biljana Delić, radionica na temu "O mobitelima i igricama bez predrasuda - uloga roditelja u nadzoru elektronskih medija</w:t>
      </w:r>
    </w:p>
    <w:p w14:paraId="129CADD6">
      <w:pPr>
        <w:pStyle w:val="8"/>
        <w:keepNext w:val="0"/>
        <w:keepLines w:val="0"/>
        <w:widowControl w:val="0"/>
        <w:numPr>
          <w:ilvl w:val="0"/>
          <w:numId w:val="18"/>
        </w:numPr>
        <w:suppressLineNumbers w:val="0"/>
        <w:autoSpaceDE w:val="0"/>
        <w:autoSpaceDN w:val="0"/>
        <w:spacing w:before="0" w:beforeAutospacing="0" w:after="0" w:afterAutospacing="0" w:line="360" w:lineRule="auto"/>
        <w:ind w:left="40000" w:right="0" w:firstLine="0"/>
        <w:jc w:val="left"/>
        <w:rPr>
          <w:sz w:val="0"/>
          <w:szCs w:val="0"/>
        </w:rPr>
      </w:pPr>
      <w:r>
        <w:rPr>
          <w:rFonts w:hint="default" w:ascii="Times New Roman" w:hAnsi="Times New Roman" w:eastAsia="Times New Roman" w:cs="Times New Roman"/>
          <w:kern w:val="0"/>
          <w:sz w:val="0"/>
          <w:szCs w:val="0"/>
          <w:highlight w:val="red"/>
          <w:lang w:eastAsia="zh-CN" w:bidi="ar"/>
        </w:rPr>
        <w:t>ne znam detalje jer nisam bila na tom predavanju</w:t>
      </w:r>
    </w:p>
    <w:p w14:paraId="75EBF397">
      <w:pPr>
        <w:pStyle w:val="8"/>
        <w:keepNext w:val="0"/>
        <w:keepLines w:val="0"/>
        <w:widowControl w:val="0"/>
        <w:numPr>
          <w:ilvl w:val="0"/>
          <w:numId w:val="19"/>
        </w:numPr>
        <w:suppressLineNumbers w:val="0"/>
        <w:tabs>
          <w:tab w:val="clear" w:pos="420"/>
        </w:tabs>
        <w:autoSpaceDE w:val="0"/>
        <w:autoSpaceDN w:val="0"/>
        <w:spacing w:before="0" w:beforeAutospacing="1" w:after="0" w:afterAutospacing="1" w:line="360" w:lineRule="auto"/>
        <w:ind w:left="420" w:leftChars="0" w:right="0" w:rightChars="0" w:hanging="420" w:firstLineChars="0"/>
        <w:jc w:val="both"/>
        <w:sectPr>
          <w:pgSz w:w="11910" w:h="16840"/>
          <w:pgMar w:top="1380" w:right="995" w:bottom="280" w:left="1276" w:header="720" w:footer="720" w:gutter="0"/>
          <w:cols w:space="720" w:num="1"/>
        </w:sectPr>
      </w:pPr>
      <w:r>
        <w:rPr>
          <w:rFonts w:hint="default" w:ascii="Times New Roman" w:hAnsi="Times New Roman" w:eastAsia="Times New Roman" w:cs="Times New Roman"/>
          <w:sz w:val="24"/>
          <w:szCs w:val="24"/>
          <w:lang w:bidi="ar"/>
        </w:rPr>
        <w:t xml:space="preserve">svibanj 2025. </w:t>
      </w:r>
      <w:r>
        <w:rPr>
          <w:rFonts w:hint="default" w:ascii="Times New Roman" w:hAnsi="Times New Roman" w:eastAsia="Times New Roman" w:cs="Times New Roman"/>
          <w:sz w:val="24"/>
          <w:szCs w:val="24"/>
          <w:lang w:val="hr-HR" w:bidi="ar"/>
        </w:rPr>
        <w:t xml:space="preserve">radionice na temu pedagoške dokumentacije održano u vrtiću </w:t>
      </w:r>
      <w:r>
        <w:rPr>
          <w:rFonts w:hint="default" w:ascii="Times New Roman" w:hAnsi="Times New Roman" w:eastAsia="Times New Roman" w:cs="Times New Roman"/>
          <w:sz w:val="24"/>
          <w:szCs w:val="24"/>
          <w:lang w:bidi="ar"/>
        </w:rPr>
        <w:t xml:space="preserve"> Pčelica Ančica, za odgojitelje iz sva tri objekta, voditeljica: prof. pedagogije Morana Jokić. Načini praćenja i </w:t>
      </w:r>
      <w:r>
        <w:rPr>
          <w:rFonts w:hint="default" w:ascii="Times New Roman" w:hAnsi="Times New Roman" w:eastAsia="Times New Roman" w:cs="Times New Roman"/>
          <w:sz w:val="24"/>
          <w:szCs w:val="24"/>
          <w:lang w:val="hr-HR" w:bidi="ar"/>
        </w:rPr>
        <w:t xml:space="preserve">vrednovanja </w:t>
      </w:r>
      <w:r>
        <w:rPr>
          <w:rFonts w:hint="default" w:ascii="Times New Roman" w:hAnsi="Times New Roman" w:eastAsia="Times New Roman" w:cs="Times New Roman"/>
          <w:sz w:val="24"/>
          <w:szCs w:val="24"/>
          <w:lang w:bidi="ar"/>
        </w:rPr>
        <w:t xml:space="preserve"> aktivnosti  djece, </w:t>
      </w:r>
      <w:r>
        <w:rPr>
          <w:rFonts w:hint="default" w:ascii="Times New Roman" w:hAnsi="Times New Roman" w:eastAsia="Times New Roman" w:cs="Times New Roman"/>
          <w:sz w:val="24"/>
          <w:szCs w:val="24"/>
          <w:lang w:val="hr-HR" w:bidi="ar"/>
        </w:rPr>
        <w:t xml:space="preserve">rasprava o različitim modelima </w:t>
      </w:r>
      <w:r>
        <w:rPr>
          <w:rFonts w:hint="default" w:ascii="Times New Roman" w:hAnsi="Times New Roman" w:eastAsia="Times New Roman" w:cs="Times New Roman"/>
          <w:sz w:val="24"/>
          <w:szCs w:val="24"/>
          <w:lang w:bidi="ar"/>
        </w:rPr>
        <w:t xml:space="preserve"> pisanja i sugestije i smjernice za vlastitu praksu</w:t>
      </w:r>
    </w:p>
    <w:p w14:paraId="02EEA82D">
      <w:pPr>
        <w:pStyle w:val="2"/>
        <w:numPr>
          <w:ilvl w:val="0"/>
          <w:numId w:val="5"/>
        </w:numPr>
        <w:tabs>
          <w:tab w:val="left" w:pos="3972"/>
        </w:tabs>
        <w:spacing w:before="73" w:line="360" w:lineRule="auto"/>
        <w:ind w:left="384" w:leftChars="0" w:hanging="240" w:firstLineChars="0"/>
        <w:jc w:val="center"/>
      </w:pPr>
      <w:r>
        <w:t>SURADNJA</w:t>
      </w:r>
      <w:r>
        <w:rPr>
          <w:spacing w:val="-4"/>
        </w:rPr>
        <w:t xml:space="preserve"> </w:t>
      </w:r>
      <w:r>
        <w:t>S</w:t>
      </w:r>
      <w:r>
        <w:rPr>
          <w:spacing w:val="-4"/>
        </w:rPr>
        <w:t xml:space="preserve"> </w:t>
      </w:r>
      <w:r>
        <w:rPr>
          <w:spacing w:val="-2"/>
        </w:rPr>
        <w:t>OBITELJI</w:t>
      </w:r>
    </w:p>
    <w:p w14:paraId="18B67FD2">
      <w:pPr>
        <w:pStyle w:val="5"/>
        <w:spacing w:before="22" w:line="360" w:lineRule="auto"/>
        <w:rPr>
          <w:b/>
        </w:rPr>
      </w:pPr>
    </w:p>
    <w:p w14:paraId="2C525AFB">
      <w:pPr>
        <w:pStyle w:val="5"/>
        <w:spacing w:line="360" w:lineRule="auto"/>
        <w:ind w:left="144"/>
        <w:jc w:val="both"/>
      </w:pPr>
      <w:r>
        <w:t>Uspješno je realizirano načelo otvorenosti i partnerstva s roditeljima. Inicijativa je bila obostrana, roditelji su podržavali i uključivali se u raznovrsne inicijative odgajatelja, ali i predlagali</w:t>
      </w:r>
      <w:r>
        <w:rPr>
          <w:spacing w:val="-1"/>
        </w:rPr>
        <w:t xml:space="preserve"> </w:t>
      </w:r>
      <w:r>
        <w:t>različite</w:t>
      </w:r>
      <w:r>
        <w:rPr>
          <w:spacing w:val="-2"/>
        </w:rPr>
        <w:t xml:space="preserve"> </w:t>
      </w:r>
      <w:r>
        <w:t>teme</w:t>
      </w:r>
      <w:r>
        <w:rPr>
          <w:spacing w:val="-2"/>
        </w:rPr>
        <w:t xml:space="preserve"> </w:t>
      </w:r>
      <w:r>
        <w:t>i</w:t>
      </w:r>
      <w:r>
        <w:rPr>
          <w:spacing w:val="-1"/>
        </w:rPr>
        <w:t xml:space="preserve"> </w:t>
      </w:r>
      <w:r>
        <w:t>oblike</w:t>
      </w:r>
      <w:r>
        <w:rPr>
          <w:spacing w:val="-2"/>
        </w:rPr>
        <w:t xml:space="preserve"> </w:t>
      </w:r>
      <w:r>
        <w:t>suradnje. Na početku</w:t>
      </w:r>
      <w:r>
        <w:rPr>
          <w:spacing w:val="-1"/>
        </w:rPr>
        <w:t xml:space="preserve"> </w:t>
      </w:r>
      <w:r>
        <w:t>pedagoške</w:t>
      </w:r>
      <w:r>
        <w:rPr>
          <w:spacing w:val="-2"/>
        </w:rPr>
        <w:t xml:space="preserve"> </w:t>
      </w:r>
      <w:r>
        <w:t>godine roditelji</w:t>
      </w:r>
      <w:r>
        <w:rPr>
          <w:spacing w:val="-3"/>
        </w:rPr>
        <w:t xml:space="preserve"> </w:t>
      </w:r>
      <w:r>
        <w:t>su</w:t>
      </w:r>
      <w:r>
        <w:rPr>
          <w:spacing w:val="-1"/>
        </w:rPr>
        <w:t xml:space="preserve"> </w:t>
      </w:r>
      <w:r>
        <w:t>informirani o</w:t>
      </w:r>
      <w:r>
        <w:rPr>
          <w:spacing w:val="-3"/>
        </w:rPr>
        <w:t xml:space="preserve"> </w:t>
      </w:r>
      <w:r>
        <w:t>funkciji</w:t>
      </w:r>
      <w:r>
        <w:rPr>
          <w:spacing w:val="-5"/>
        </w:rPr>
        <w:t xml:space="preserve"> </w:t>
      </w:r>
      <w:r>
        <w:t>,,Kutića</w:t>
      </w:r>
      <w:r>
        <w:rPr>
          <w:spacing w:val="-2"/>
        </w:rPr>
        <w:t xml:space="preserve"> </w:t>
      </w:r>
      <w:r>
        <w:t>za</w:t>
      </w:r>
      <w:r>
        <w:rPr>
          <w:spacing w:val="-4"/>
        </w:rPr>
        <w:t xml:space="preserve"> </w:t>
      </w:r>
      <w:r>
        <w:t>roditelje¨,</w:t>
      </w:r>
      <w:r>
        <w:rPr>
          <w:spacing w:val="-3"/>
        </w:rPr>
        <w:t xml:space="preserve"> </w:t>
      </w:r>
      <w:r>
        <w:t>dogovoreni</w:t>
      </w:r>
      <w:r>
        <w:rPr>
          <w:spacing w:val="-1"/>
        </w:rPr>
        <w:t xml:space="preserve"> </w:t>
      </w:r>
      <w:r>
        <w:t>su</w:t>
      </w:r>
      <w:r>
        <w:rPr>
          <w:spacing w:val="-3"/>
        </w:rPr>
        <w:t xml:space="preserve"> </w:t>
      </w:r>
      <w:r>
        <w:t>termini</w:t>
      </w:r>
      <w:r>
        <w:rPr>
          <w:spacing w:val="-3"/>
        </w:rPr>
        <w:t xml:space="preserve"> </w:t>
      </w:r>
      <w:r>
        <w:t>za</w:t>
      </w:r>
      <w:r>
        <w:rPr>
          <w:spacing w:val="-4"/>
        </w:rPr>
        <w:t xml:space="preserve"> </w:t>
      </w:r>
      <w:r>
        <w:t>individualne</w:t>
      </w:r>
      <w:r>
        <w:rPr>
          <w:spacing w:val="-2"/>
        </w:rPr>
        <w:t xml:space="preserve"> </w:t>
      </w:r>
      <w:r>
        <w:t>razgovore te</w:t>
      </w:r>
      <w:r>
        <w:rPr>
          <w:spacing w:val="-4"/>
        </w:rPr>
        <w:t xml:space="preserve"> </w:t>
      </w:r>
      <w:r>
        <w:t>su</w:t>
      </w:r>
      <w:r>
        <w:rPr>
          <w:spacing w:val="-3"/>
        </w:rPr>
        <w:t xml:space="preserve"> </w:t>
      </w:r>
      <w:r>
        <w:t>upućeni</w:t>
      </w:r>
      <w:r>
        <w:rPr>
          <w:spacing w:val="-3"/>
        </w:rPr>
        <w:t xml:space="preserve"> </w:t>
      </w:r>
      <w:r>
        <w:t>u uključivanje u rad ustanove.</w:t>
      </w:r>
    </w:p>
    <w:p w14:paraId="6E7928CC">
      <w:pPr>
        <w:pStyle w:val="5"/>
        <w:spacing w:before="160" w:line="360" w:lineRule="auto"/>
        <w:ind w:left="144"/>
        <w:jc w:val="both"/>
      </w:pPr>
      <w:r>
        <w:t>Prezentirali smo kroz prezentacije i plakate rad s djecom. Roditelji su se aktivno uključivali u projekte i sklopove aktivnosti</w:t>
      </w:r>
      <w:r>
        <w:rPr>
          <w:spacing w:val="40"/>
        </w:rPr>
        <w:t xml:space="preserve"> </w:t>
      </w:r>
      <w:r>
        <w:t>temeljem njihovih interesa i mogućnosti. Nastojali smo roditelje zainteresirati za aktivnosti u skupini i angažirati ih u aktivnostima ne samo vezanim za njihovo dijete nego za skupinu u cjelini.</w:t>
      </w:r>
    </w:p>
    <w:p w14:paraId="74E5F2FC">
      <w:pPr>
        <w:pStyle w:val="5"/>
        <w:spacing w:before="120" w:line="360" w:lineRule="auto"/>
        <w:ind w:left="144"/>
        <w:jc w:val="both"/>
      </w:pPr>
      <w:r>
        <w:t>Na početku godine istaknuli smo želju da se angažiraju u odgojno-obrazovnom radu i predložili raznovrsne oblike suradnje:</w:t>
      </w:r>
    </w:p>
    <w:p w14:paraId="34A7A7FB">
      <w:pPr>
        <w:pStyle w:val="10"/>
        <w:numPr>
          <w:ilvl w:val="0"/>
          <w:numId w:val="20"/>
        </w:numPr>
        <w:tabs>
          <w:tab w:val="left" w:pos="1943"/>
        </w:tabs>
        <w:spacing w:line="360" w:lineRule="auto"/>
        <w:ind w:left="1943"/>
        <w:rPr>
          <w:sz w:val="24"/>
        </w:rPr>
      </w:pPr>
      <w:r>
        <w:rPr>
          <w:sz w:val="24"/>
        </w:rPr>
        <w:t>roditeljske</w:t>
      </w:r>
      <w:r>
        <w:rPr>
          <w:spacing w:val="-4"/>
          <w:sz w:val="24"/>
        </w:rPr>
        <w:t xml:space="preserve"> </w:t>
      </w:r>
      <w:r>
        <w:rPr>
          <w:sz w:val="24"/>
        </w:rPr>
        <w:t>sastanke</w:t>
      </w:r>
      <w:r>
        <w:rPr>
          <w:spacing w:val="-4"/>
          <w:sz w:val="24"/>
        </w:rPr>
        <w:t xml:space="preserve"> </w:t>
      </w:r>
      <w:r>
        <w:rPr>
          <w:sz w:val="24"/>
        </w:rPr>
        <w:t>(informativne,</w:t>
      </w:r>
      <w:r>
        <w:rPr>
          <w:spacing w:val="-1"/>
          <w:sz w:val="24"/>
        </w:rPr>
        <w:t xml:space="preserve"> </w:t>
      </w:r>
      <w:r>
        <w:rPr>
          <w:spacing w:val="-2"/>
          <w:sz w:val="24"/>
        </w:rPr>
        <w:t>edukativne)</w:t>
      </w:r>
    </w:p>
    <w:p w14:paraId="1EE41A88">
      <w:pPr>
        <w:pStyle w:val="10"/>
        <w:numPr>
          <w:ilvl w:val="0"/>
          <w:numId w:val="20"/>
        </w:numPr>
        <w:tabs>
          <w:tab w:val="left" w:pos="1943"/>
        </w:tabs>
        <w:spacing w:before="259" w:line="360" w:lineRule="auto"/>
        <w:ind w:left="1943"/>
        <w:rPr>
          <w:sz w:val="24"/>
        </w:rPr>
      </w:pPr>
      <w:r>
        <w:rPr>
          <w:spacing w:val="-2"/>
          <w:sz w:val="24"/>
        </w:rPr>
        <w:t>radionice</w:t>
      </w:r>
    </w:p>
    <w:p w14:paraId="2FDA9EC9">
      <w:pPr>
        <w:pStyle w:val="10"/>
        <w:numPr>
          <w:ilvl w:val="0"/>
          <w:numId w:val="20"/>
        </w:numPr>
        <w:tabs>
          <w:tab w:val="left" w:pos="1943"/>
        </w:tabs>
        <w:spacing w:before="257" w:line="360" w:lineRule="auto"/>
        <w:ind w:left="1943"/>
        <w:rPr>
          <w:sz w:val="24"/>
        </w:rPr>
      </w:pPr>
      <w:r>
        <w:rPr>
          <w:sz w:val="24"/>
        </w:rPr>
        <w:t>razmjenu</w:t>
      </w:r>
      <w:r>
        <w:rPr>
          <w:spacing w:val="-5"/>
          <w:sz w:val="24"/>
        </w:rPr>
        <w:t xml:space="preserve"> </w:t>
      </w:r>
      <w:r>
        <w:rPr>
          <w:sz w:val="24"/>
        </w:rPr>
        <w:t>informacija</w:t>
      </w:r>
      <w:r>
        <w:rPr>
          <w:spacing w:val="-1"/>
          <w:sz w:val="24"/>
        </w:rPr>
        <w:t xml:space="preserve"> </w:t>
      </w:r>
      <w:r>
        <w:rPr>
          <w:sz w:val="24"/>
        </w:rPr>
        <w:t>u</w:t>
      </w:r>
      <w:r>
        <w:rPr>
          <w:spacing w:val="-2"/>
          <w:sz w:val="24"/>
        </w:rPr>
        <w:t xml:space="preserve"> </w:t>
      </w:r>
      <w:r>
        <w:rPr>
          <w:sz w:val="24"/>
        </w:rPr>
        <w:t>dnevnim</w:t>
      </w:r>
      <w:r>
        <w:rPr>
          <w:spacing w:val="-1"/>
          <w:sz w:val="24"/>
        </w:rPr>
        <w:t xml:space="preserve"> </w:t>
      </w:r>
      <w:r>
        <w:rPr>
          <w:spacing w:val="-2"/>
          <w:sz w:val="24"/>
        </w:rPr>
        <w:t>kontaktima</w:t>
      </w:r>
    </w:p>
    <w:p w14:paraId="710A5484">
      <w:pPr>
        <w:pStyle w:val="10"/>
        <w:numPr>
          <w:ilvl w:val="0"/>
          <w:numId w:val="20"/>
        </w:numPr>
        <w:tabs>
          <w:tab w:val="left" w:pos="1943"/>
        </w:tabs>
        <w:spacing w:before="259" w:line="360" w:lineRule="auto"/>
        <w:ind w:left="1943"/>
        <w:rPr>
          <w:sz w:val="24"/>
        </w:rPr>
      </w:pPr>
      <w:r>
        <w:rPr>
          <w:sz w:val="24"/>
        </w:rPr>
        <w:t>informiranje</w:t>
      </w:r>
      <w:r>
        <w:rPr>
          <w:spacing w:val="-3"/>
          <w:sz w:val="24"/>
        </w:rPr>
        <w:t xml:space="preserve"> </w:t>
      </w:r>
      <w:r>
        <w:rPr>
          <w:sz w:val="24"/>
        </w:rPr>
        <w:t>putem</w:t>
      </w:r>
      <w:r>
        <w:rPr>
          <w:spacing w:val="-1"/>
          <w:sz w:val="24"/>
        </w:rPr>
        <w:t xml:space="preserve"> </w:t>
      </w:r>
      <w:r>
        <w:rPr>
          <w:sz w:val="24"/>
        </w:rPr>
        <w:t>Kutića</w:t>
      </w:r>
      <w:r>
        <w:rPr>
          <w:spacing w:val="-1"/>
          <w:sz w:val="24"/>
        </w:rPr>
        <w:t xml:space="preserve"> </w:t>
      </w:r>
      <w:r>
        <w:rPr>
          <w:sz w:val="24"/>
        </w:rPr>
        <w:t>za</w:t>
      </w:r>
      <w:r>
        <w:rPr>
          <w:spacing w:val="-2"/>
          <w:sz w:val="24"/>
        </w:rPr>
        <w:t xml:space="preserve"> roditelje</w:t>
      </w:r>
    </w:p>
    <w:p w14:paraId="34594171">
      <w:pPr>
        <w:pStyle w:val="10"/>
        <w:numPr>
          <w:ilvl w:val="0"/>
          <w:numId w:val="20"/>
        </w:numPr>
        <w:tabs>
          <w:tab w:val="left" w:pos="1943"/>
        </w:tabs>
        <w:spacing w:before="257" w:line="360" w:lineRule="auto"/>
        <w:ind w:left="1943"/>
        <w:rPr>
          <w:sz w:val="24"/>
        </w:rPr>
      </w:pPr>
      <w:r>
        <w:rPr>
          <w:sz w:val="24"/>
        </w:rPr>
        <w:t>individualne</w:t>
      </w:r>
      <w:r>
        <w:rPr>
          <w:spacing w:val="-4"/>
          <w:sz w:val="24"/>
        </w:rPr>
        <w:t xml:space="preserve"> </w:t>
      </w:r>
      <w:r>
        <w:rPr>
          <w:sz w:val="24"/>
        </w:rPr>
        <w:t>razgovore</w:t>
      </w:r>
      <w:r>
        <w:rPr>
          <w:spacing w:val="-1"/>
          <w:sz w:val="24"/>
        </w:rPr>
        <w:t xml:space="preserve"> </w:t>
      </w:r>
      <w:r>
        <w:rPr>
          <w:sz w:val="24"/>
        </w:rPr>
        <w:t>(s</w:t>
      </w:r>
      <w:r>
        <w:rPr>
          <w:spacing w:val="-2"/>
          <w:sz w:val="24"/>
        </w:rPr>
        <w:t xml:space="preserve"> </w:t>
      </w:r>
      <w:r>
        <w:rPr>
          <w:sz w:val="24"/>
        </w:rPr>
        <w:t>elementima</w:t>
      </w:r>
      <w:r>
        <w:rPr>
          <w:spacing w:val="-3"/>
          <w:sz w:val="24"/>
        </w:rPr>
        <w:t xml:space="preserve"> </w:t>
      </w:r>
      <w:r>
        <w:rPr>
          <w:spacing w:val="-2"/>
          <w:sz w:val="24"/>
        </w:rPr>
        <w:t>savjetovanja)</w:t>
      </w:r>
    </w:p>
    <w:p w14:paraId="5F305EB2">
      <w:pPr>
        <w:pStyle w:val="10"/>
        <w:numPr>
          <w:ilvl w:val="0"/>
          <w:numId w:val="20"/>
        </w:numPr>
        <w:tabs>
          <w:tab w:val="left" w:pos="1943"/>
        </w:tabs>
        <w:spacing w:before="259" w:line="360" w:lineRule="auto"/>
        <w:ind w:left="1943"/>
        <w:rPr>
          <w:sz w:val="24"/>
        </w:rPr>
      </w:pPr>
      <w:r>
        <w:rPr>
          <w:sz w:val="24"/>
        </w:rPr>
        <w:t>boravak</w:t>
      </w:r>
      <w:r>
        <w:rPr>
          <w:spacing w:val="-2"/>
          <w:sz w:val="24"/>
        </w:rPr>
        <w:t xml:space="preserve"> </w:t>
      </w:r>
      <w:r>
        <w:rPr>
          <w:sz w:val="24"/>
        </w:rPr>
        <w:t>roditelja</w:t>
      </w:r>
      <w:r>
        <w:rPr>
          <w:spacing w:val="-1"/>
          <w:sz w:val="24"/>
        </w:rPr>
        <w:t xml:space="preserve"> </w:t>
      </w:r>
      <w:r>
        <w:rPr>
          <w:sz w:val="24"/>
        </w:rPr>
        <w:t>u</w:t>
      </w:r>
      <w:r>
        <w:rPr>
          <w:spacing w:val="-1"/>
          <w:sz w:val="24"/>
        </w:rPr>
        <w:t xml:space="preserve"> </w:t>
      </w:r>
      <w:r>
        <w:rPr>
          <w:sz w:val="24"/>
        </w:rPr>
        <w:t>skupini</w:t>
      </w:r>
      <w:r>
        <w:rPr>
          <w:spacing w:val="-4"/>
          <w:sz w:val="24"/>
        </w:rPr>
        <w:t xml:space="preserve"> </w:t>
      </w:r>
      <w:r>
        <w:rPr>
          <w:sz w:val="24"/>
        </w:rPr>
        <w:t>(dogovoreni,</w:t>
      </w:r>
      <w:r>
        <w:rPr>
          <w:spacing w:val="1"/>
          <w:sz w:val="24"/>
        </w:rPr>
        <w:t xml:space="preserve"> </w:t>
      </w:r>
      <w:r>
        <w:rPr>
          <w:spacing w:val="-2"/>
          <w:sz w:val="24"/>
        </w:rPr>
        <w:t>neplanirani)</w:t>
      </w:r>
    </w:p>
    <w:p w14:paraId="5DADB9EA">
      <w:pPr>
        <w:pStyle w:val="10"/>
        <w:numPr>
          <w:ilvl w:val="0"/>
          <w:numId w:val="20"/>
        </w:numPr>
        <w:tabs>
          <w:tab w:val="left" w:pos="1943"/>
        </w:tabs>
        <w:spacing w:before="257" w:line="360" w:lineRule="auto"/>
        <w:ind w:left="1943"/>
        <w:rPr>
          <w:sz w:val="24"/>
        </w:rPr>
      </w:pPr>
      <w:r>
        <w:rPr>
          <w:sz w:val="24"/>
        </w:rPr>
        <w:t>informiranje telefonom</w:t>
      </w:r>
      <w:r>
        <w:rPr>
          <w:spacing w:val="32"/>
          <w:sz w:val="24"/>
        </w:rPr>
        <w:t xml:space="preserve"> </w:t>
      </w:r>
      <w:r>
        <w:rPr>
          <w:sz w:val="24"/>
        </w:rPr>
        <w:t>i</w:t>
      </w:r>
      <w:r>
        <w:rPr>
          <w:spacing w:val="30"/>
          <w:sz w:val="24"/>
        </w:rPr>
        <w:t xml:space="preserve"> </w:t>
      </w:r>
      <w:r>
        <w:rPr>
          <w:sz w:val="24"/>
        </w:rPr>
        <w:t>e-mail</w:t>
      </w:r>
      <w:r>
        <w:rPr>
          <w:spacing w:val="32"/>
          <w:sz w:val="24"/>
        </w:rPr>
        <w:t xml:space="preserve"> </w:t>
      </w:r>
      <w:r>
        <w:rPr>
          <w:sz w:val="24"/>
        </w:rPr>
        <w:t>komunikacijom</w:t>
      </w:r>
      <w:r>
        <w:rPr>
          <w:spacing w:val="30"/>
          <w:sz w:val="24"/>
        </w:rPr>
        <w:t xml:space="preserve"> </w:t>
      </w:r>
      <w:r>
        <w:rPr>
          <w:sz w:val="24"/>
        </w:rPr>
        <w:t>(ako</w:t>
      </w:r>
      <w:r>
        <w:rPr>
          <w:spacing w:val="80"/>
          <w:sz w:val="24"/>
        </w:rPr>
        <w:t xml:space="preserve"> </w:t>
      </w:r>
      <w:r>
        <w:rPr>
          <w:sz w:val="24"/>
        </w:rPr>
        <w:t>nije moguća</w:t>
      </w:r>
      <w:r>
        <w:rPr>
          <w:spacing w:val="31"/>
          <w:sz w:val="24"/>
        </w:rPr>
        <w:t xml:space="preserve"> </w:t>
      </w:r>
      <w:r>
        <w:rPr>
          <w:sz w:val="24"/>
        </w:rPr>
        <w:t xml:space="preserve">izravna </w:t>
      </w:r>
      <w:r>
        <w:rPr>
          <w:spacing w:val="-2"/>
          <w:sz w:val="24"/>
        </w:rPr>
        <w:t>komunikacija)</w:t>
      </w:r>
    </w:p>
    <w:p w14:paraId="6CC22B62">
      <w:pPr>
        <w:pStyle w:val="10"/>
        <w:numPr>
          <w:ilvl w:val="0"/>
          <w:numId w:val="20"/>
        </w:numPr>
        <w:tabs>
          <w:tab w:val="left" w:pos="1943"/>
        </w:tabs>
        <w:spacing w:before="120" w:line="360" w:lineRule="auto"/>
        <w:ind w:left="1943"/>
        <w:rPr>
          <w:sz w:val="24"/>
        </w:rPr>
      </w:pPr>
      <w:r>
        <w:rPr>
          <w:sz w:val="24"/>
        </w:rPr>
        <w:t>kućni</w:t>
      </w:r>
      <w:r>
        <w:rPr>
          <w:spacing w:val="-2"/>
          <w:sz w:val="24"/>
        </w:rPr>
        <w:t xml:space="preserve"> </w:t>
      </w:r>
      <w:r>
        <w:rPr>
          <w:sz w:val="24"/>
        </w:rPr>
        <w:t>posjeti</w:t>
      </w:r>
      <w:r>
        <w:rPr>
          <w:spacing w:val="-3"/>
          <w:sz w:val="24"/>
        </w:rPr>
        <w:t xml:space="preserve"> </w:t>
      </w:r>
      <w:r>
        <w:rPr>
          <w:sz w:val="24"/>
        </w:rPr>
        <w:t>prema dogovoru</w:t>
      </w:r>
      <w:r>
        <w:rPr>
          <w:spacing w:val="-1"/>
          <w:sz w:val="24"/>
        </w:rPr>
        <w:t xml:space="preserve"> </w:t>
      </w:r>
      <w:r>
        <w:rPr>
          <w:sz w:val="24"/>
        </w:rPr>
        <w:t>i</w:t>
      </w:r>
      <w:r>
        <w:rPr>
          <w:spacing w:val="-1"/>
          <w:sz w:val="24"/>
        </w:rPr>
        <w:t xml:space="preserve"> </w:t>
      </w:r>
      <w:r>
        <w:rPr>
          <w:spacing w:val="-2"/>
          <w:sz w:val="24"/>
        </w:rPr>
        <w:t>potrebi</w:t>
      </w:r>
    </w:p>
    <w:p w14:paraId="70074596">
      <w:pPr>
        <w:pStyle w:val="10"/>
        <w:numPr>
          <w:ilvl w:val="0"/>
          <w:numId w:val="20"/>
        </w:numPr>
        <w:tabs>
          <w:tab w:val="left" w:pos="1943"/>
        </w:tabs>
        <w:spacing w:before="259" w:line="360" w:lineRule="auto"/>
        <w:ind w:left="1943"/>
        <w:rPr>
          <w:sz w:val="24"/>
        </w:rPr>
      </w:pPr>
      <w:r>
        <w:rPr>
          <w:sz w:val="24"/>
        </w:rPr>
        <w:t>zajedničke</w:t>
      </w:r>
      <w:r>
        <w:rPr>
          <w:spacing w:val="-1"/>
          <w:sz w:val="24"/>
        </w:rPr>
        <w:t xml:space="preserve"> </w:t>
      </w:r>
      <w:r>
        <w:rPr>
          <w:sz w:val="24"/>
        </w:rPr>
        <w:t>svečanosti</w:t>
      </w:r>
      <w:r>
        <w:rPr>
          <w:spacing w:val="-4"/>
          <w:sz w:val="24"/>
        </w:rPr>
        <w:t xml:space="preserve"> </w:t>
      </w:r>
      <w:r>
        <w:rPr>
          <w:sz w:val="24"/>
        </w:rPr>
        <w:t>i</w:t>
      </w:r>
      <w:r>
        <w:rPr>
          <w:spacing w:val="-1"/>
          <w:sz w:val="24"/>
        </w:rPr>
        <w:t xml:space="preserve"> </w:t>
      </w:r>
      <w:r>
        <w:rPr>
          <w:spacing w:val="-2"/>
          <w:sz w:val="24"/>
        </w:rPr>
        <w:t>proslave</w:t>
      </w:r>
    </w:p>
    <w:p w14:paraId="6205766A">
      <w:pPr>
        <w:pStyle w:val="10"/>
        <w:numPr>
          <w:ilvl w:val="0"/>
          <w:numId w:val="20"/>
        </w:numPr>
        <w:tabs>
          <w:tab w:val="left" w:pos="1943"/>
        </w:tabs>
        <w:spacing w:before="257" w:line="360" w:lineRule="auto"/>
        <w:ind w:left="1943"/>
        <w:rPr>
          <w:sz w:val="24"/>
        </w:rPr>
      </w:pPr>
      <w:r>
        <w:rPr>
          <w:spacing w:val="-2"/>
          <w:sz w:val="24"/>
        </w:rPr>
        <w:t>izleti</w:t>
      </w:r>
    </w:p>
    <w:p w14:paraId="069CA225">
      <w:pPr>
        <w:pStyle w:val="10"/>
        <w:numPr>
          <w:ilvl w:val="0"/>
          <w:numId w:val="20"/>
        </w:numPr>
        <w:tabs>
          <w:tab w:val="left" w:pos="1943"/>
        </w:tabs>
        <w:spacing w:before="259" w:line="360" w:lineRule="auto"/>
        <w:ind w:left="1943"/>
        <w:rPr>
          <w:sz w:val="24"/>
        </w:rPr>
      </w:pPr>
      <w:r>
        <w:rPr>
          <w:sz w:val="24"/>
        </w:rPr>
        <w:t>sakupljačke</w:t>
      </w:r>
      <w:r>
        <w:rPr>
          <w:spacing w:val="-5"/>
          <w:sz w:val="24"/>
        </w:rPr>
        <w:t xml:space="preserve"> </w:t>
      </w:r>
      <w:r>
        <w:rPr>
          <w:spacing w:val="-2"/>
          <w:sz w:val="24"/>
        </w:rPr>
        <w:t>aktivnosti</w:t>
      </w:r>
    </w:p>
    <w:p w14:paraId="42050C8E">
      <w:pPr>
        <w:pStyle w:val="10"/>
        <w:numPr>
          <w:ilvl w:val="0"/>
          <w:numId w:val="20"/>
        </w:numPr>
        <w:tabs>
          <w:tab w:val="left" w:pos="1943"/>
        </w:tabs>
        <w:spacing w:before="257" w:line="360" w:lineRule="auto"/>
        <w:ind w:left="1943"/>
        <w:rPr>
          <w:sz w:val="24"/>
        </w:rPr>
      </w:pPr>
      <w:r>
        <w:rPr>
          <w:sz w:val="24"/>
        </w:rPr>
        <w:t>posuđivanje</w:t>
      </w:r>
      <w:r>
        <w:rPr>
          <w:spacing w:val="-3"/>
          <w:sz w:val="24"/>
        </w:rPr>
        <w:t xml:space="preserve"> </w:t>
      </w:r>
      <w:r>
        <w:rPr>
          <w:sz w:val="24"/>
        </w:rPr>
        <w:t>stručne</w:t>
      </w:r>
      <w:r>
        <w:rPr>
          <w:spacing w:val="-3"/>
          <w:sz w:val="24"/>
        </w:rPr>
        <w:t xml:space="preserve"> </w:t>
      </w:r>
      <w:r>
        <w:rPr>
          <w:spacing w:val="-2"/>
          <w:sz w:val="24"/>
        </w:rPr>
        <w:t>literature</w:t>
      </w:r>
    </w:p>
    <w:p w14:paraId="56BF7661">
      <w:pPr>
        <w:pStyle w:val="10"/>
        <w:numPr>
          <w:ilvl w:val="0"/>
          <w:numId w:val="20"/>
        </w:numPr>
        <w:tabs>
          <w:tab w:val="left" w:pos="1943"/>
        </w:tabs>
        <w:spacing w:before="259" w:line="360" w:lineRule="auto"/>
        <w:ind w:left="1943"/>
        <w:rPr>
          <w:sz w:val="24"/>
        </w:rPr>
      </w:pPr>
      <w:r>
        <w:rPr>
          <w:sz w:val="24"/>
        </w:rPr>
        <w:t>prezentacija</w:t>
      </w:r>
      <w:r>
        <w:rPr>
          <w:spacing w:val="-4"/>
          <w:sz w:val="24"/>
        </w:rPr>
        <w:t xml:space="preserve"> </w:t>
      </w:r>
      <w:r>
        <w:rPr>
          <w:sz w:val="24"/>
        </w:rPr>
        <w:t>dječjeg</w:t>
      </w:r>
      <w:r>
        <w:rPr>
          <w:spacing w:val="-2"/>
          <w:sz w:val="24"/>
        </w:rPr>
        <w:t xml:space="preserve"> stvaralaštva</w:t>
      </w:r>
    </w:p>
    <w:p w14:paraId="0A2D5C6E">
      <w:pPr>
        <w:pStyle w:val="10"/>
        <w:spacing w:line="360" w:lineRule="auto"/>
        <w:rPr>
          <w:sz w:val="24"/>
        </w:rPr>
        <w:sectPr>
          <w:pgSz w:w="11910" w:h="16840"/>
          <w:pgMar w:top="1940" w:right="995" w:bottom="280" w:left="1276" w:header="720" w:footer="720" w:gutter="0"/>
          <w:cols w:space="720" w:num="1"/>
        </w:sectPr>
      </w:pPr>
    </w:p>
    <w:p w14:paraId="093F9EBD">
      <w:pPr>
        <w:pStyle w:val="5"/>
        <w:spacing w:before="73" w:line="360" w:lineRule="auto"/>
        <w:ind w:left="144"/>
        <w:jc w:val="both"/>
      </w:pPr>
      <w:r>
        <w:t>Suradnja s roditeljima kao ključnim čimbenicima u odgoju djeteta odvijala se posredno i neposredno.</w:t>
      </w:r>
      <w:r>
        <w:rPr>
          <w:spacing w:val="40"/>
        </w:rPr>
        <w:t xml:space="preserve"> </w:t>
      </w:r>
      <w:r>
        <w:t>Posvetilo se više pozornosti prilagodbi novoupisane djece te se je omogućio boravka roditelja u skupini. Cilj suradnje s roditeljima jest pojačavanje i osuvremenjivanje suradnje između vrtića i obitelji.</w:t>
      </w:r>
    </w:p>
    <w:p w14:paraId="68B963AB">
      <w:pPr>
        <w:pStyle w:val="5"/>
        <w:spacing w:before="159" w:line="360" w:lineRule="auto"/>
        <w:ind w:left="144"/>
        <w:jc w:val="both"/>
      </w:pPr>
      <w:r>
        <w:t>I dalje smo poticali poštivanje različitih vjerskih iskustava, kulturnih i obrazovnih modela, socijalnih uloga s ciljem evolutivnog razvoja suživota različitih obitelji unutar jednog demokratskog konteksta. Stoga smo podržavali obiteljsku različitost kao jednu od temeljnih vrijednosti te smo kod roditelja nastojali osvijestiti značaj njihove roditeljske uloge i odgovornosti, kao i značaja obiteljskog konteksta za dijete. Osim roditelja, poticali smo uključivanje i sudjelovanje baka, djedova, braće i sestara u tkanje socijalnog i materijalnog konteksta ustanove i kreiranju odgojno –obrazovnih procesa.</w:t>
      </w:r>
    </w:p>
    <w:p w14:paraId="2B317B01">
      <w:pPr>
        <w:pStyle w:val="5"/>
        <w:spacing w:before="160" w:line="360" w:lineRule="auto"/>
        <w:ind w:left="144"/>
        <w:jc w:val="both"/>
      </w:pPr>
      <w:r>
        <w:t>Poticali smo razne oblike druženja – u povodu blagdana, internih svečanosti na razini objekta, zajedničkih izleta. Osmislili smo</w:t>
      </w:r>
      <w:r>
        <w:rPr>
          <w:spacing w:val="40"/>
        </w:rPr>
        <w:t xml:space="preserve"> </w:t>
      </w:r>
      <w:r>
        <w:t>božićno druženje,novogodišnju priredbu,kao</w:t>
      </w:r>
      <w:r>
        <w:rPr>
          <w:spacing w:val="40"/>
        </w:rPr>
        <w:t xml:space="preserve"> </w:t>
      </w:r>
      <w:r>
        <w:t>i završnu priredbu i</w:t>
      </w:r>
      <w:r>
        <w:rPr>
          <w:spacing w:val="40"/>
        </w:rPr>
        <w:t xml:space="preserve"> </w:t>
      </w:r>
      <w:r>
        <w:t>druženja s roditeljima.</w:t>
      </w:r>
    </w:p>
    <w:p w14:paraId="24488DB6">
      <w:pPr>
        <w:pStyle w:val="5"/>
        <w:spacing w:before="162" w:line="360" w:lineRule="auto"/>
        <w:ind w:left="144"/>
        <w:jc w:val="both"/>
      </w:pPr>
      <w:r>
        <w:t>Poticali</w:t>
      </w:r>
      <w:r>
        <w:rPr>
          <w:spacing w:val="-4"/>
        </w:rPr>
        <w:t xml:space="preserve"> </w:t>
      </w:r>
      <w:r>
        <w:t>smo</w:t>
      </w:r>
      <w:r>
        <w:rPr>
          <w:spacing w:val="-1"/>
        </w:rPr>
        <w:t xml:space="preserve"> </w:t>
      </w:r>
      <w:r>
        <w:t>roditelje</w:t>
      </w:r>
      <w:r>
        <w:rPr>
          <w:spacing w:val="-2"/>
        </w:rPr>
        <w:t xml:space="preserve"> </w:t>
      </w:r>
      <w:r>
        <w:t>na</w:t>
      </w:r>
      <w:r>
        <w:rPr>
          <w:spacing w:val="-2"/>
        </w:rPr>
        <w:t xml:space="preserve"> </w:t>
      </w:r>
      <w:r>
        <w:t>uključivanje</w:t>
      </w:r>
      <w:r>
        <w:rPr>
          <w:spacing w:val="-2"/>
        </w:rPr>
        <w:t xml:space="preserve"> </w:t>
      </w:r>
      <w:r>
        <w:t>u</w:t>
      </w:r>
      <w:r>
        <w:rPr>
          <w:spacing w:val="-1"/>
        </w:rPr>
        <w:t xml:space="preserve"> </w:t>
      </w:r>
      <w:r>
        <w:t>aktivnosti</w:t>
      </w:r>
      <w:r>
        <w:rPr>
          <w:spacing w:val="-1"/>
        </w:rPr>
        <w:t xml:space="preserve"> </w:t>
      </w:r>
      <w:r>
        <w:t>unutar</w:t>
      </w:r>
      <w:r>
        <w:rPr>
          <w:spacing w:val="-2"/>
        </w:rPr>
        <w:t xml:space="preserve"> </w:t>
      </w:r>
      <w:r>
        <w:t>vrtićkog</w:t>
      </w:r>
      <w:r>
        <w:rPr>
          <w:spacing w:val="-1"/>
        </w:rPr>
        <w:t xml:space="preserve"> </w:t>
      </w:r>
      <w:r>
        <w:rPr>
          <w:spacing w:val="-2"/>
        </w:rPr>
        <w:t>okružja.</w:t>
      </w:r>
    </w:p>
    <w:p w14:paraId="0E714960">
      <w:pPr>
        <w:pStyle w:val="5"/>
        <w:spacing w:before="21" w:line="360" w:lineRule="auto"/>
      </w:pPr>
    </w:p>
    <w:p w14:paraId="2B189B94">
      <w:pPr>
        <w:pStyle w:val="5"/>
        <w:spacing w:before="1" w:line="360" w:lineRule="auto"/>
        <w:ind w:left="144"/>
        <w:jc w:val="both"/>
      </w:pPr>
      <w:r>
        <w:t>Djeca su se uključivala u razne događaje unutar sredine, a sva ta događanja planirala su se s roditeljima koji su aktivno sudjelovali. Uključivanje djece u razne sportske susrete provodilo se je tako da smo roditeljima pružili mogućnost da sudjeluju kao pratnja i potpora djeci.</w:t>
      </w:r>
    </w:p>
    <w:p w14:paraId="6A153CFA">
      <w:pPr>
        <w:pStyle w:val="5"/>
        <w:spacing w:before="159" w:line="360" w:lineRule="auto"/>
        <w:ind w:left="144"/>
        <w:jc w:val="both"/>
      </w:pPr>
      <w:r>
        <w:t xml:space="preserve">U povodu Dana obitelji organizirale su se takve radionice u kojima sudjeluju djeca, roditelji i </w:t>
      </w:r>
      <w:r>
        <w:rPr>
          <w:spacing w:val="-2"/>
        </w:rPr>
        <w:t>odgajatelji</w:t>
      </w:r>
    </w:p>
    <w:p w14:paraId="4BD13636">
      <w:pPr>
        <w:pStyle w:val="5"/>
        <w:spacing w:before="161" w:line="360" w:lineRule="auto"/>
        <w:ind w:left="144"/>
        <w:jc w:val="both"/>
      </w:pPr>
      <w:r>
        <w:t>Posebna pozornost posvetila se organizaciji izleta u koje se uključuju i roditelji, a radi unaprjeđivanja kvaliteteta ovakva oblika druženja.</w:t>
      </w:r>
    </w:p>
    <w:p w14:paraId="341984F8">
      <w:pPr>
        <w:pStyle w:val="5"/>
        <w:spacing w:line="360" w:lineRule="auto"/>
        <w:ind w:left="144"/>
        <w:jc w:val="both"/>
      </w:pPr>
      <w:r>
        <w:t>Odgajatelji su zajednički radili na osmišljavanju novih oblika informiranja roditelja o svim događajima u vrtiću – letci, bilteni, bilježnice informativke, web stranica i sl.</w:t>
      </w:r>
    </w:p>
    <w:p w14:paraId="520EDF48">
      <w:pPr>
        <w:pStyle w:val="5"/>
        <w:spacing w:line="360" w:lineRule="auto"/>
        <w:jc w:val="both"/>
      </w:pPr>
    </w:p>
    <w:p w14:paraId="01A1CB7C">
      <w:pPr>
        <w:pStyle w:val="5"/>
        <w:spacing w:line="360" w:lineRule="auto"/>
        <w:jc w:val="both"/>
      </w:pPr>
    </w:p>
    <w:p w14:paraId="26571A44">
      <w:pPr>
        <w:pStyle w:val="5"/>
        <w:spacing w:line="360" w:lineRule="auto"/>
        <w:jc w:val="both"/>
        <w:rPr>
          <w:rFonts w:hint="default"/>
          <w:lang w:val="hr-HR"/>
        </w:rPr>
      </w:pPr>
      <w:r>
        <w:rPr>
          <w:rFonts w:hint="default"/>
          <w:lang w:val="hr-HR"/>
        </w:rPr>
        <w:t>RADIONICE S RODITELJIMA NA RAZINI USTANOVE</w:t>
      </w:r>
    </w:p>
    <w:p w14:paraId="0866474A">
      <w:pPr>
        <w:pStyle w:val="5"/>
        <w:spacing w:line="360" w:lineRule="auto"/>
        <w:jc w:val="both"/>
        <w:rPr>
          <w:rFonts w:hint="default"/>
          <w:lang w:val="hr-HR"/>
        </w:rPr>
      </w:pPr>
    </w:p>
    <w:p w14:paraId="4F460261">
      <w:pPr>
        <w:pStyle w:val="5"/>
        <w:numPr>
          <w:ilvl w:val="0"/>
          <w:numId w:val="21"/>
        </w:numPr>
        <w:spacing w:line="360" w:lineRule="auto"/>
        <w:ind w:left="420" w:leftChars="0" w:hanging="420" w:firstLineChars="0"/>
        <w:jc w:val="both"/>
        <w:rPr>
          <w:rFonts w:hint="default"/>
          <w:lang w:val="hr-HR"/>
        </w:rPr>
      </w:pPr>
      <w:r>
        <w:rPr>
          <w:rFonts w:hint="default" w:ascii="Times New Roman" w:hAnsi="Times New Roman" w:eastAsia="Times New Roman" w:cs="Times New Roman"/>
          <w:sz w:val="24"/>
          <w:szCs w:val="24"/>
          <w:lang w:bidi="ar"/>
        </w:rPr>
        <w:t>siječ</w:t>
      </w:r>
      <w:r>
        <w:rPr>
          <w:rFonts w:hint="default" w:ascii="Times New Roman" w:hAnsi="Times New Roman" w:eastAsia="Times New Roman" w:cs="Times New Roman"/>
          <w:sz w:val="24"/>
          <w:szCs w:val="24"/>
          <w:lang w:val="hr-HR" w:bidi="ar"/>
        </w:rPr>
        <w:t>a</w:t>
      </w:r>
      <w:r>
        <w:rPr>
          <w:rFonts w:hint="default" w:ascii="Times New Roman" w:hAnsi="Times New Roman" w:eastAsia="Times New Roman" w:cs="Times New Roman"/>
          <w:sz w:val="24"/>
          <w:szCs w:val="24"/>
          <w:lang w:bidi="ar"/>
        </w:rPr>
        <w:t xml:space="preserve">nj 2025. radionica za roditelje "Roditeljska uloga" </w:t>
      </w:r>
      <w:r>
        <w:rPr>
          <w:rFonts w:hint="default" w:ascii="Times New Roman" w:hAnsi="Times New Roman" w:eastAsia="Times New Roman" w:cs="Times New Roman"/>
          <w:sz w:val="24"/>
          <w:szCs w:val="24"/>
          <w:lang w:val="hr-HR" w:bidi="ar"/>
        </w:rPr>
        <w:t xml:space="preserve">utemeljena na Art  terapiji </w:t>
      </w:r>
    </w:p>
    <w:p w14:paraId="1FB36F25">
      <w:pPr>
        <w:pStyle w:val="5"/>
        <w:numPr>
          <w:ilvl w:val="0"/>
          <w:numId w:val="21"/>
        </w:numPr>
        <w:spacing w:line="360" w:lineRule="auto"/>
        <w:ind w:left="420" w:leftChars="0" w:hanging="420" w:firstLineChars="0"/>
        <w:jc w:val="both"/>
        <w:rPr>
          <w:rFonts w:hint="default"/>
          <w:lang w:val="hr-HR"/>
        </w:rPr>
      </w:pPr>
      <w:r>
        <w:rPr>
          <w:rFonts w:hint="default" w:ascii="Times New Roman" w:hAnsi="Times New Roman" w:eastAsia="Times New Roman" w:cs="Times New Roman"/>
          <w:color w:val="auto"/>
          <w:sz w:val="24"/>
          <w:szCs w:val="24"/>
          <w:lang w:bidi="ar"/>
        </w:rPr>
        <w:t>ožuj</w:t>
      </w:r>
      <w:r>
        <w:rPr>
          <w:rFonts w:hint="default" w:ascii="Times New Roman" w:hAnsi="Times New Roman" w:eastAsia="Times New Roman" w:cs="Times New Roman"/>
          <w:color w:val="auto"/>
          <w:sz w:val="24"/>
          <w:szCs w:val="24"/>
          <w:lang w:val="hr-HR" w:bidi="ar"/>
        </w:rPr>
        <w:t>a</w:t>
      </w:r>
      <w:r>
        <w:rPr>
          <w:rFonts w:hint="default" w:ascii="Times New Roman" w:hAnsi="Times New Roman" w:eastAsia="Times New Roman" w:cs="Times New Roman"/>
          <w:color w:val="auto"/>
          <w:sz w:val="24"/>
          <w:szCs w:val="24"/>
          <w:lang w:bidi="ar"/>
        </w:rPr>
        <w:t>k 2025. Apiterapijsko društvo Hrvatske, predavanje dr. sc. Gordane Hegić, Zoom, u 19 h,  važnost pčela i njihovog proizvoda u svakodnevnom životu, te kvaliteta meda i načini na koji se čistoća meda provjerava.</w:t>
      </w:r>
    </w:p>
    <w:p w14:paraId="37E2D7E8">
      <w:pPr>
        <w:pStyle w:val="5"/>
        <w:numPr>
          <w:ilvl w:val="0"/>
          <w:numId w:val="0"/>
        </w:numPr>
        <w:spacing w:line="360" w:lineRule="auto"/>
        <w:ind w:leftChars="0"/>
        <w:jc w:val="both"/>
        <w:rPr>
          <w:rFonts w:hint="default"/>
          <w:lang w:val="hr-HR"/>
        </w:rPr>
      </w:pPr>
    </w:p>
    <w:p w14:paraId="4EE7F8DD">
      <w:pPr>
        <w:pStyle w:val="8"/>
        <w:keepNext w:val="0"/>
        <w:keepLines w:val="0"/>
        <w:widowControl w:val="0"/>
        <w:numPr>
          <w:ilvl w:val="0"/>
          <w:numId w:val="22"/>
        </w:numPr>
        <w:suppressLineNumbers w:val="0"/>
        <w:tabs>
          <w:tab w:val="clear" w:pos="420"/>
        </w:tabs>
        <w:autoSpaceDE w:val="0"/>
        <w:autoSpaceDN w:val="0"/>
        <w:spacing w:line="360" w:lineRule="auto"/>
        <w:ind w:left="420" w:leftChars="0" w:hanging="420" w:firstLineChars="0"/>
        <w:jc w:val="both"/>
        <w:rPr>
          <w:rFonts w:hint="default"/>
          <w:lang w:val="hr-HR"/>
        </w:rPr>
      </w:pPr>
      <w:r>
        <w:rPr>
          <w:rFonts w:hint="default"/>
          <w:lang w:val="hr-HR"/>
        </w:rPr>
        <w:t>travanj</w:t>
      </w:r>
      <w:r>
        <w:t xml:space="preserve"> 2025. prof. p</w:t>
      </w:r>
      <w:r>
        <w:rPr>
          <w:rFonts w:hint="default"/>
          <w:lang w:val="hr-HR"/>
        </w:rPr>
        <w:t>e</w:t>
      </w:r>
      <w:r>
        <w:t>dagogije M</w:t>
      </w:r>
      <w:r>
        <w:rPr>
          <w:rFonts w:hint="default"/>
          <w:lang w:val="hr-HR"/>
        </w:rPr>
        <w:t>.</w:t>
      </w:r>
      <w:r>
        <w:t xml:space="preserve"> J</w:t>
      </w:r>
      <w:r>
        <w:rPr>
          <w:rFonts w:hint="default"/>
          <w:lang w:val="hr-HR"/>
        </w:rPr>
        <w:t>.</w:t>
      </w:r>
      <w:r>
        <w:t xml:space="preserve"> održala je  predavanje na temu "Utjecaj ekrana na senzornu integraciju"/"Utjecaj ekrana na rani razvoj djece" bazirao se na osvještavanju štetnosti izloženosti djece ekranima . Profesorica je  detaljno  opisala što za pojedinu razvoju dob znači kada se olako dopušta provoditi vrijeme pred ekranima i koje su sada poznate posljedice istoga, te je istakla da  roditelji trebaju pravodobno reagirati , jer u školskoj dobi je već kasno</w:t>
      </w:r>
    </w:p>
    <w:p w14:paraId="05C53570">
      <w:pPr>
        <w:pStyle w:val="8"/>
        <w:keepNext w:val="0"/>
        <w:keepLines w:val="0"/>
        <w:widowControl w:val="0"/>
        <w:numPr>
          <w:ilvl w:val="0"/>
          <w:numId w:val="0"/>
        </w:numPr>
        <w:suppressLineNumbers w:val="0"/>
        <w:autoSpaceDE w:val="0"/>
        <w:autoSpaceDN w:val="0"/>
        <w:spacing w:line="360" w:lineRule="auto"/>
        <w:ind w:leftChars="0"/>
        <w:jc w:val="both"/>
        <w:rPr>
          <w:rFonts w:hint="default"/>
          <w:lang w:val="hr-HR"/>
        </w:rPr>
      </w:pPr>
    </w:p>
    <w:p w14:paraId="6C747D0A">
      <w:pPr>
        <w:pStyle w:val="8"/>
        <w:keepNext w:val="0"/>
        <w:keepLines w:val="0"/>
        <w:widowControl w:val="0"/>
        <w:numPr>
          <w:ilvl w:val="0"/>
          <w:numId w:val="22"/>
        </w:numPr>
        <w:suppressLineNumbers w:val="0"/>
        <w:tabs>
          <w:tab w:val="clear" w:pos="420"/>
        </w:tabs>
        <w:autoSpaceDE w:val="0"/>
        <w:autoSpaceDN w:val="0"/>
        <w:spacing w:line="360" w:lineRule="auto"/>
        <w:ind w:left="420" w:leftChars="0" w:hanging="420" w:firstLineChars="0"/>
        <w:jc w:val="both"/>
        <w:rPr>
          <w:rFonts w:hint="default"/>
          <w:lang w:val="hr-HR"/>
        </w:rPr>
      </w:pPr>
      <w:r>
        <w:rPr>
          <w:rFonts w:hint="default" w:ascii="Times New Roman" w:hAnsi="Times New Roman" w:eastAsia="Times New Roman" w:cs="Times New Roman"/>
          <w:sz w:val="24"/>
          <w:szCs w:val="24"/>
          <w:lang w:bidi="ar"/>
        </w:rPr>
        <w:t xml:space="preserve"> travnj 2025.   psihologica B</w:t>
      </w:r>
      <w:r>
        <w:rPr>
          <w:rFonts w:hint="default" w:cs="Times New Roman"/>
          <w:sz w:val="24"/>
          <w:szCs w:val="24"/>
          <w:lang w:val="hr-HR" w:bidi="ar"/>
        </w:rPr>
        <w:t>.</w:t>
      </w:r>
      <w:r>
        <w:rPr>
          <w:rFonts w:hint="default" w:ascii="Times New Roman" w:hAnsi="Times New Roman" w:eastAsia="Times New Roman" w:cs="Times New Roman"/>
          <w:sz w:val="24"/>
          <w:szCs w:val="24"/>
          <w:lang w:bidi="ar"/>
        </w:rPr>
        <w:t xml:space="preserve"> D</w:t>
      </w:r>
      <w:r>
        <w:rPr>
          <w:rFonts w:hint="default" w:cs="Times New Roman"/>
          <w:sz w:val="24"/>
          <w:szCs w:val="24"/>
          <w:lang w:val="hr-HR" w:bidi="ar"/>
        </w:rPr>
        <w:t>.</w:t>
      </w:r>
      <w:r>
        <w:rPr>
          <w:rFonts w:hint="default" w:ascii="Times New Roman" w:hAnsi="Times New Roman" w:eastAsia="Times New Roman" w:cs="Times New Roman"/>
          <w:sz w:val="24"/>
          <w:szCs w:val="24"/>
          <w:lang w:bidi="ar"/>
        </w:rPr>
        <w:t>, radionica na temu "O mobitelima i igricama bez predrasuda - uloga roditelja u nadzoru elektronskih medija"</w:t>
      </w:r>
      <w:r>
        <w:rPr>
          <w:rFonts w:hint="default" w:ascii="Times New Roman" w:hAnsi="Times New Roman" w:eastAsia="Times New Roman" w:cs="Times New Roman"/>
          <w:sz w:val="24"/>
          <w:szCs w:val="24"/>
          <w:lang w:bidi="ar"/>
        </w:rPr>
        <w:br w:type="textWrapping"/>
      </w:r>
    </w:p>
    <w:p w14:paraId="16564A06">
      <w:pPr>
        <w:pStyle w:val="5"/>
        <w:numPr>
          <w:ilvl w:val="0"/>
          <w:numId w:val="0"/>
        </w:numPr>
        <w:spacing w:line="360" w:lineRule="auto"/>
        <w:ind w:leftChars="0"/>
        <w:jc w:val="both"/>
        <w:rPr>
          <w:rFonts w:hint="default"/>
          <w:lang w:val="hr-HR"/>
        </w:rPr>
      </w:pPr>
    </w:p>
    <w:p w14:paraId="2BE47888">
      <w:pPr>
        <w:pStyle w:val="5"/>
        <w:numPr>
          <w:ilvl w:val="0"/>
          <w:numId w:val="0"/>
        </w:numPr>
        <w:spacing w:line="360" w:lineRule="auto"/>
        <w:ind w:leftChars="0"/>
        <w:jc w:val="both"/>
        <w:rPr>
          <w:rFonts w:hint="default"/>
          <w:lang w:val="hr-HR"/>
        </w:rPr>
      </w:pPr>
    </w:p>
    <w:p w14:paraId="2465AF11">
      <w:pPr>
        <w:pStyle w:val="5"/>
        <w:numPr>
          <w:ilvl w:val="0"/>
          <w:numId w:val="0"/>
        </w:numPr>
        <w:spacing w:line="360" w:lineRule="auto"/>
        <w:ind w:leftChars="0"/>
        <w:jc w:val="both"/>
        <w:rPr>
          <w:rFonts w:hint="default"/>
          <w:lang w:val="hr-HR"/>
        </w:rPr>
      </w:pPr>
    </w:p>
    <w:p w14:paraId="647E50A5">
      <w:pPr>
        <w:pStyle w:val="5"/>
        <w:numPr>
          <w:ilvl w:val="0"/>
          <w:numId w:val="0"/>
        </w:numPr>
        <w:spacing w:line="360" w:lineRule="auto"/>
        <w:ind w:leftChars="0"/>
        <w:jc w:val="both"/>
        <w:rPr>
          <w:rFonts w:hint="default"/>
          <w:lang w:val="hr-HR"/>
        </w:rPr>
        <w:sectPr>
          <w:pgSz w:w="11910" w:h="16840"/>
          <w:pgMar w:top="1940" w:right="995" w:bottom="280" w:left="1276" w:header="720" w:footer="720" w:gutter="0"/>
          <w:cols w:space="720" w:num="1"/>
        </w:sectPr>
      </w:pPr>
      <w:r>
        <w:rPr>
          <w:rFonts w:hint="default" w:ascii="Times New Roman" w:hAnsi="Times New Roman" w:eastAsia="Times New Roman" w:cs="Times New Roman"/>
          <w:sz w:val="24"/>
          <w:szCs w:val="24"/>
          <w:lang w:bidi="ar"/>
        </w:rPr>
        <w:br w:type="textWrapping"/>
      </w:r>
    </w:p>
    <w:p w14:paraId="1F98A80C">
      <w:pPr>
        <w:pStyle w:val="2"/>
        <w:numPr>
          <w:ilvl w:val="0"/>
          <w:numId w:val="5"/>
        </w:numPr>
        <w:tabs>
          <w:tab w:val="left" w:pos="2808"/>
        </w:tabs>
        <w:spacing w:before="60" w:line="360" w:lineRule="auto"/>
        <w:ind w:left="2808" w:hanging="348"/>
        <w:jc w:val="left"/>
      </w:pPr>
      <w:r>
        <w:t>SURADNJA</w:t>
      </w:r>
      <w:r>
        <w:rPr>
          <w:spacing w:val="-3"/>
        </w:rPr>
        <w:t xml:space="preserve"> </w:t>
      </w:r>
      <w:r>
        <w:t>S</w:t>
      </w:r>
      <w:r>
        <w:rPr>
          <w:spacing w:val="-3"/>
        </w:rPr>
        <w:t xml:space="preserve"> </w:t>
      </w:r>
      <w:r>
        <w:t>VANJSKIM</w:t>
      </w:r>
      <w:r>
        <w:rPr>
          <w:spacing w:val="-2"/>
        </w:rPr>
        <w:t xml:space="preserve"> ČIMBENICIMA</w:t>
      </w:r>
    </w:p>
    <w:p w14:paraId="3E739480">
      <w:pPr>
        <w:pStyle w:val="5"/>
        <w:spacing w:before="273" w:line="360" w:lineRule="auto"/>
        <w:rPr>
          <w:b/>
        </w:rPr>
      </w:pPr>
    </w:p>
    <w:p w14:paraId="14C08FCF">
      <w:pPr>
        <w:pStyle w:val="5"/>
        <w:spacing w:line="360" w:lineRule="auto"/>
        <w:ind w:left="144"/>
        <w:jc w:val="both"/>
      </w:pPr>
      <w:r>
        <w:t>Kako bismo utjecali na proširenje spoznajnih horizonata djece, posvijestili smo značaj povezanosti sa širom društvenom zajednicom te potakli razvoj društvene odgovornosti, stoga smo se povezali sa širom društvenom sredinom. Brojni ostvareni kontakti s raznim ustanovama tijekom</w:t>
      </w:r>
      <w:r>
        <w:rPr>
          <w:spacing w:val="-3"/>
        </w:rPr>
        <w:t xml:space="preserve"> </w:t>
      </w:r>
      <w:r>
        <w:t>proteklih</w:t>
      </w:r>
      <w:r>
        <w:rPr>
          <w:spacing w:val="-3"/>
        </w:rPr>
        <w:t xml:space="preserve"> </w:t>
      </w:r>
      <w:r>
        <w:t>godina</w:t>
      </w:r>
      <w:r>
        <w:rPr>
          <w:spacing w:val="-2"/>
        </w:rPr>
        <w:t xml:space="preserve"> </w:t>
      </w:r>
      <w:r>
        <w:t>nastojali</w:t>
      </w:r>
      <w:r>
        <w:rPr>
          <w:spacing w:val="-3"/>
        </w:rPr>
        <w:t xml:space="preserve"> </w:t>
      </w:r>
      <w:r>
        <w:t>su</w:t>
      </w:r>
      <w:r>
        <w:rPr>
          <w:spacing w:val="-3"/>
        </w:rPr>
        <w:t xml:space="preserve"> </w:t>
      </w:r>
      <w:r>
        <w:t>se</w:t>
      </w:r>
      <w:r>
        <w:rPr>
          <w:spacing w:val="-3"/>
        </w:rPr>
        <w:t xml:space="preserve"> </w:t>
      </w:r>
      <w:r>
        <w:t>i</w:t>
      </w:r>
      <w:r>
        <w:rPr>
          <w:spacing w:val="-3"/>
        </w:rPr>
        <w:t xml:space="preserve"> </w:t>
      </w:r>
      <w:r>
        <w:t>dalje</w:t>
      </w:r>
      <w:r>
        <w:rPr>
          <w:spacing w:val="-2"/>
        </w:rPr>
        <w:t xml:space="preserve"> </w:t>
      </w:r>
      <w:r>
        <w:t>razvijati</w:t>
      </w:r>
      <w:r>
        <w:rPr>
          <w:spacing w:val="-4"/>
        </w:rPr>
        <w:t xml:space="preserve"> </w:t>
      </w:r>
      <w:r>
        <w:t>kroz</w:t>
      </w:r>
      <w:r>
        <w:rPr>
          <w:spacing w:val="-2"/>
        </w:rPr>
        <w:t xml:space="preserve"> </w:t>
      </w:r>
      <w:r>
        <w:t>razne</w:t>
      </w:r>
      <w:r>
        <w:rPr>
          <w:spacing w:val="-3"/>
        </w:rPr>
        <w:t xml:space="preserve"> </w:t>
      </w:r>
      <w:r>
        <w:t>aktivnosti,</w:t>
      </w:r>
      <w:r>
        <w:rPr>
          <w:spacing w:val="-3"/>
        </w:rPr>
        <w:t xml:space="preserve"> </w:t>
      </w:r>
      <w:r>
        <w:t>kao</w:t>
      </w:r>
      <w:r>
        <w:rPr>
          <w:spacing w:val="-3"/>
        </w:rPr>
        <w:t xml:space="preserve"> </w:t>
      </w:r>
      <w:r>
        <w:t>što</w:t>
      </w:r>
      <w:r>
        <w:rPr>
          <w:spacing w:val="-3"/>
        </w:rPr>
        <w:t xml:space="preserve"> </w:t>
      </w:r>
      <w:r>
        <w:t>su:</w:t>
      </w:r>
      <w:r>
        <w:rPr>
          <w:spacing w:val="-4"/>
        </w:rPr>
        <w:t xml:space="preserve"> </w:t>
      </w:r>
      <w:r>
        <w:t>posjeti, uključivanje u zajedničke projekte. Ostvarila se suradnja prvenstveno s drugim predškolskim ustanovama, s ciljem razmjene iskustava i stvaranja mr</w:t>
      </w:r>
    </w:p>
    <w:p w14:paraId="7314B88E">
      <w:pPr>
        <w:pStyle w:val="5"/>
        <w:spacing w:line="360" w:lineRule="auto"/>
        <w:ind w:left="144"/>
        <w:jc w:val="both"/>
        <w:rPr>
          <w:highlight w:val="none"/>
        </w:rPr>
      </w:pPr>
      <w:r>
        <w:t>eže dobre odgojno-obrazovne prakse. Sa Agencijom za odgoj i obrazovanje kontinuirano se surađivalo na unaprjeđivanju kvalitete rada i na planu stručna usavršavanja odgajatelja. Tijekom čitave pedagoške godine surađivali smo s mnogobrojnim suradnicima iz lokalne i šire zajednice kako bismo pokrenuli mrežu suradnje i dijeljenja znanja i iskustva. Također, rad ustanove smo zastupili u javnim medijima, na kongresima, konferencijama, prema potrebi. Ostvarili smo suradnju s Upravnim vijećem, Gradskim vijećem .Tijekom čitave pedagoške godine aktivno smo</w:t>
      </w:r>
      <w:r>
        <w:rPr>
          <w:spacing w:val="40"/>
        </w:rPr>
        <w:t xml:space="preserve"> </w:t>
      </w:r>
      <w:r>
        <w:t>surađivali</w:t>
      </w:r>
      <w:r>
        <w:rPr>
          <w:spacing w:val="80"/>
        </w:rPr>
        <w:t xml:space="preserve"> </w:t>
      </w:r>
      <w:r>
        <w:t>s mnogobrojnim suradnicima</w:t>
      </w:r>
      <w:r>
        <w:rPr>
          <w:spacing w:val="-4"/>
        </w:rPr>
        <w:t xml:space="preserve"> </w:t>
      </w:r>
      <w:r>
        <w:t>iz</w:t>
      </w:r>
      <w:r>
        <w:rPr>
          <w:spacing w:val="-2"/>
        </w:rPr>
        <w:t xml:space="preserve"> </w:t>
      </w:r>
      <w:r>
        <w:t>lokalne</w:t>
      </w:r>
      <w:r>
        <w:rPr>
          <w:spacing w:val="-4"/>
        </w:rPr>
        <w:t xml:space="preserve"> </w:t>
      </w:r>
      <w:r>
        <w:t>i</w:t>
      </w:r>
      <w:r>
        <w:rPr>
          <w:spacing w:val="-3"/>
        </w:rPr>
        <w:t xml:space="preserve"> </w:t>
      </w:r>
      <w:r>
        <w:t>šire</w:t>
      </w:r>
      <w:r>
        <w:rPr>
          <w:spacing w:val="-2"/>
        </w:rPr>
        <w:t xml:space="preserve"> </w:t>
      </w:r>
      <w:r>
        <w:t>zajednice</w:t>
      </w:r>
      <w:r>
        <w:rPr>
          <w:spacing w:val="-2"/>
        </w:rPr>
        <w:t xml:space="preserve"> </w:t>
      </w:r>
      <w:r>
        <w:t>kako</w:t>
      </w:r>
      <w:r>
        <w:rPr>
          <w:spacing w:val="-3"/>
        </w:rPr>
        <w:t xml:space="preserve"> </w:t>
      </w:r>
      <w:r>
        <w:t>bismo</w:t>
      </w:r>
      <w:r>
        <w:rPr>
          <w:spacing w:val="-3"/>
        </w:rPr>
        <w:t xml:space="preserve"> </w:t>
      </w:r>
      <w:r>
        <w:t>pokrenuli</w:t>
      </w:r>
      <w:r>
        <w:rPr>
          <w:spacing w:val="-1"/>
        </w:rPr>
        <w:t xml:space="preserve"> </w:t>
      </w:r>
      <w:r>
        <w:t>mrežu</w:t>
      </w:r>
      <w:r>
        <w:rPr>
          <w:spacing w:val="-3"/>
        </w:rPr>
        <w:t xml:space="preserve"> </w:t>
      </w:r>
      <w:r>
        <w:t>suradnje</w:t>
      </w:r>
      <w:r>
        <w:rPr>
          <w:spacing w:val="-2"/>
        </w:rPr>
        <w:t xml:space="preserve"> </w:t>
      </w:r>
      <w:r>
        <w:t>i</w:t>
      </w:r>
      <w:r>
        <w:rPr>
          <w:spacing w:val="-3"/>
        </w:rPr>
        <w:t xml:space="preserve"> </w:t>
      </w:r>
      <w:r>
        <w:t>dijeljenja</w:t>
      </w:r>
      <w:r>
        <w:rPr>
          <w:spacing w:val="-4"/>
        </w:rPr>
        <w:t xml:space="preserve"> </w:t>
      </w:r>
      <w:r>
        <w:t>znanja</w:t>
      </w:r>
      <w:r>
        <w:rPr>
          <w:spacing w:val="-2"/>
        </w:rPr>
        <w:t xml:space="preserve"> </w:t>
      </w:r>
      <w:r>
        <w:t xml:space="preserve">i iskustva. Ostvarili smo suradnju s </w:t>
      </w:r>
      <w:r>
        <w:rPr>
          <w:highlight w:val="none"/>
        </w:rPr>
        <w:t>osnovnim školama „San Nicolo“ i „Srdoči“, sa župom Sv. Križa, MZ Gornji Zamet i MZ Grbci. S Dječjem vrtićem Snješko iz Ravne Gore, Gradskom knjižnicom – dječjim odjelom Stribor, Prirodoslovnim muzejem ,Prometnom policijom,</w:t>
      </w:r>
      <w:r>
        <w:rPr>
          <w:rFonts w:hint="default"/>
          <w:highlight w:val="none"/>
          <w:lang w:val="hr-HR"/>
        </w:rPr>
        <w:t xml:space="preserve"> </w:t>
      </w:r>
      <w:r>
        <w:rPr>
          <w:highlight w:val="none"/>
        </w:rPr>
        <w:t>Udrugom</w:t>
      </w:r>
      <w:r>
        <w:rPr>
          <w:spacing w:val="80"/>
          <w:highlight w:val="none"/>
        </w:rPr>
        <w:t xml:space="preserve">  </w:t>
      </w:r>
      <w:r>
        <w:rPr>
          <w:highlight w:val="none"/>
        </w:rPr>
        <w:t>za</w:t>
      </w:r>
      <w:r>
        <w:rPr>
          <w:spacing w:val="80"/>
          <w:highlight w:val="none"/>
        </w:rPr>
        <w:t xml:space="preserve">  </w:t>
      </w:r>
      <w:r>
        <w:rPr>
          <w:highlight w:val="none"/>
        </w:rPr>
        <w:t>kulturu</w:t>
      </w:r>
      <w:r>
        <w:rPr>
          <w:spacing w:val="80"/>
          <w:highlight w:val="none"/>
        </w:rPr>
        <w:t xml:space="preserve">  </w:t>
      </w:r>
      <w:r>
        <w:rPr>
          <w:highlight w:val="none"/>
        </w:rPr>
        <w:t>,,Ča,¨Putujućim</w:t>
      </w:r>
      <w:r>
        <w:rPr>
          <w:spacing w:val="80"/>
          <w:highlight w:val="none"/>
        </w:rPr>
        <w:t xml:space="preserve">  </w:t>
      </w:r>
      <w:r>
        <w:rPr>
          <w:highlight w:val="none"/>
        </w:rPr>
        <w:t>kazalištima,</w:t>
      </w:r>
      <w:r>
        <w:rPr>
          <w:spacing w:val="80"/>
          <w:highlight w:val="none"/>
        </w:rPr>
        <w:t xml:space="preserve">  </w:t>
      </w:r>
      <w:r>
        <w:rPr>
          <w:highlight w:val="none"/>
        </w:rPr>
        <w:t>Kazalište</w:t>
      </w:r>
      <w:r>
        <w:rPr>
          <w:spacing w:val="80"/>
          <w:highlight w:val="none"/>
        </w:rPr>
        <w:t xml:space="preserve">  </w:t>
      </w:r>
      <w:r>
        <w:rPr>
          <w:highlight w:val="none"/>
        </w:rPr>
        <w:t>lutaka Rijeka ,</w:t>
      </w:r>
      <w:r>
        <w:rPr>
          <w:rFonts w:hint="default"/>
          <w:highlight w:val="none"/>
          <w:lang w:val="hr-HR"/>
        </w:rPr>
        <w:t xml:space="preserve"> </w:t>
      </w:r>
      <w:r>
        <w:rPr>
          <w:highlight w:val="none"/>
        </w:rPr>
        <w:t>Ministarstvom znanosti, obrazovanja i športa, Službom za društvene djelatnosti, voditeljicom Odijela za zdravstvo i socijalnu skrb, Centar za odgoj i obrazovanje „Slava Raškaj“,Centar za socijalnu skrb, kod upisa djece te zajedničke brige za socijalno ugroženu djecu i obitelj,Hrvatskim zavodom za zapošljavanje s Učiteljskim fakultetom u cilju praktične naobrazbe odgojitelja.</w:t>
      </w:r>
    </w:p>
    <w:p w14:paraId="7CF9196A">
      <w:pPr>
        <w:pStyle w:val="5"/>
        <w:spacing w:before="121" w:line="360" w:lineRule="auto"/>
        <w:ind w:left="144"/>
        <w:jc w:val="both"/>
      </w:pPr>
      <w:r>
        <w:t>Suradnja</w:t>
      </w:r>
      <w:r>
        <w:rPr>
          <w:spacing w:val="-4"/>
        </w:rPr>
        <w:t xml:space="preserve"> </w:t>
      </w:r>
      <w:r>
        <w:t>sa</w:t>
      </w:r>
      <w:r>
        <w:rPr>
          <w:spacing w:val="-4"/>
        </w:rPr>
        <w:t xml:space="preserve"> </w:t>
      </w:r>
      <w:r>
        <w:t>vanjskim</w:t>
      </w:r>
      <w:r>
        <w:rPr>
          <w:spacing w:val="-3"/>
        </w:rPr>
        <w:t xml:space="preserve"> </w:t>
      </w:r>
      <w:r>
        <w:t>čimbenicima</w:t>
      </w:r>
      <w:r>
        <w:rPr>
          <w:spacing w:val="-4"/>
        </w:rPr>
        <w:t xml:space="preserve"> </w:t>
      </w:r>
      <w:r>
        <w:t>ostvarila</w:t>
      </w:r>
      <w:r>
        <w:rPr>
          <w:spacing w:val="-4"/>
        </w:rPr>
        <w:t xml:space="preserve"> </w:t>
      </w:r>
      <w:r>
        <w:t>se</w:t>
      </w:r>
      <w:r>
        <w:rPr>
          <w:spacing w:val="-2"/>
        </w:rPr>
        <w:t xml:space="preserve"> </w:t>
      </w:r>
      <w:r>
        <w:t>je</w:t>
      </w:r>
      <w:r>
        <w:rPr>
          <w:spacing w:val="-4"/>
        </w:rPr>
        <w:t xml:space="preserve"> </w:t>
      </w:r>
      <w:r>
        <w:t>i</w:t>
      </w:r>
      <w:r>
        <w:rPr>
          <w:spacing w:val="-3"/>
        </w:rPr>
        <w:t xml:space="preserve"> </w:t>
      </w:r>
      <w:r>
        <w:t>organizacijom</w:t>
      </w:r>
      <w:r>
        <w:rPr>
          <w:spacing w:val="-3"/>
        </w:rPr>
        <w:t xml:space="preserve"> </w:t>
      </w:r>
      <w:r>
        <w:t>predstava</w:t>
      </w:r>
      <w:r>
        <w:rPr>
          <w:spacing w:val="-2"/>
        </w:rPr>
        <w:t xml:space="preserve"> </w:t>
      </w:r>
      <w:r>
        <w:t>i</w:t>
      </w:r>
      <w:r>
        <w:rPr>
          <w:spacing w:val="-3"/>
        </w:rPr>
        <w:t xml:space="preserve"> </w:t>
      </w:r>
      <w:r>
        <w:t>izleta</w:t>
      </w:r>
      <w:r>
        <w:rPr>
          <w:spacing w:val="-4"/>
        </w:rPr>
        <w:t xml:space="preserve"> </w:t>
      </w:r>
      <w:r>
        <w:t>: Predstave :</w:t>
      </w:r>
    </w:p>
    <w:p w14:paraId="7B510532">
      <w:pPr>
        <w:pStyle w:val="10"/>
        <w:numPr>
          <w:ilvl w:val="0"/>
          <w:numId w:val="0"/>
        </w:numPr>
        <w:tabs>
          <w:tab w:val="left" w:pos="851"/>
          <w:tab w:val="left" w:pos="863"/>
        </w:tabs>
        <w:spacing w:line="360" w:lineRule="auto"/>
        <w:ind w:left="503" w:leftChars="0"/>
        <w:rPr>
          <w:sz w:val="24"/>
        </w:rPr>
      </w:pPr>
      <w:r>
        <w:rPr>
          <w:rFonts w:hint="default"/>
          <w:sz w:val="24"/>
          <w:lang w:val="hr-HR"/>
        </w:rPr>
        <w:t xml:space="preserve">Lutkarska  predstava “Mišić i mačka”(29.02.)  </w:t>
      </w:r>
      <w:r>
        <w:rPr>
          <w:sz w:val="24"/>
        </w:rPr>
        <w:t xml:space="preserve"> u izvedbi odgajateljice </w:t>
      </w:r>
      <w:r>
        <w:rPr>
          <w:sz w:val="24"/>
          <w:highlight w:val="none"/>
        </w:rPr>
        <w:t>Nataše Filipović i</w:t>
      </w:r>
      <w:r>
        <w:rPr>
          <w:sz w:val="24"/>
        </w:rPr>
        <w:t xml:space="preserve">z Waldorfskog vrtića </w:t>
      </w:r>
    </w:p>
    <w:p w14:paraId="6D14F818">
      <w:pPr>
        <w:pStyle w:val="10"/>
        <w:numPr>
          <w:ilvl w:val="0"/>
          <w:numId w:val="0"/>
        </w:numPr>
        <w:tabs>
          <w:tab w:val="left" w:pos="851"/>
          <w:tab w:val="left" w:pos="863"/>
        </w:tabs>
        <w:spacing w:line="360" w:lineRule="auto"/>
        <w:rPr>
          <w:sz w:val="24"/>
        </w:rPr>
      </w:pPr>
    </w:p>
    <w:p w14:paraId="4821989F">
      <w:pPr>
        <w:pStyle w:val="5"/>
        <w:numPr>
          <w:ilvl w:val="0"/>
          <w:numId w:val="0"/>
        </w:numPr>
        <w:spacing w:line="360" w:lineRule="auto"/>
        <w:rPr>
          <w:color w:val="auto"/>
          <w:highlight w:val="none"/>
        </w:rPr>
      </w:pPr>
      <w:r>
        <w:rPr>
          <w:color w:val="auto"/>
          <w:highlight w:val="none"/>
        </w:rPr>
        <w:t xml:space="preserve">18.02. Klaunica Karmelino s raznim trikovima i pričom od likova stvorenih od balona </w:t>
      </w:r>
    </w:p>
    <w:p w14:paraId="4BE8EB38">
      <w:pPr>
        <w:tabs>
          <w:tab w:val="left" w:pos="851"/>
        </w:tabs>
        <w:spacing w:before="22" w:line="360" w:lineRule="auto"/>
        <w:jc w:val="both"/>
        <w:rPr>
          <w:color w:val="auto"/>
          <w:sz w:val="24"/>
          <w:szCs w:val="24"/>
          <w:highlight w:val="none"/>
        </w:rPr>
      </w:pPr>
      <w:r>
        <w:rPr>
          <w:color w:val="auto"/>
          <w:sz w:val="24"/>
          <w:szCs w:val="24"/>
          <w:highlight w:val="none"/>
        </w:rPr>
        <w:t>utrci zeca i kornjače. Na kraju je svakog obradovala praveći im skočimiše od balona i učeći ih reći hvala za poklon gledajući u oči. visok</w:t>
      </w:r>
      <w:r>
        <w:rPr>
          <w:color w:val="auto"/>
          <w:spacing w:val="-2"/>
          <w:sz w:val="24"/>
          <w:szCs w:val="24"/>
          <w:highlight w:val="none"/>
        </w:rPr>
        <w:t xml:space="preserve"> </w:t>
      </w:r>
      <w:r>
        <w:rPr>
          <w:color w:val="auto"/>
          <w:sz w:val="24"/>
          <w:szCs w:val="24"/>
          <w:highlight w:val="none"/>
        </w:rPr>
        <w:t>interes</w:t>
      </w:r>
      <w:r>
        <w:rPr>
          <w:color w:val="auto"/>
          <w:spacing w:val="-1"/>
          <w:sz w:val="24"/>
          <w:szCs w:val="24"/>
          <w:highlight w:val="none"/>
        </w:rPr>
        <w:t xml:space="preserve"> </w:t>
      </w:r>
      <w:r>
        <w:rPr>
          <w:color w:val="auto"/>
          <w:spacing w:val="-2"/>
          <w:sz w:val="24"/>
          <w:szCs w:val="24"/>
          <w:highlight w:val="none"/>
        </w:rPr>
        <w:t>predškolaraca</w:t>
      </w:r>
    </w:p>
    <w:p w14:paraId="187D999C">
      <w:pPr>
        <w:pStyle w:val="10"/>
        <w:tabs>
          <w:tab w:val="left" w:pos="851"/>
          <w:tab w:val="left" w:pos="863"/>
        </w:tabs>
        <w:spacing w:before="20" w:line="360" w:lineRule="auto"/>
        <w:ind w:left="863" w:firstLine="0"/>
        <w:rPr>
          <w:color w:val="auto"/>
          <w:sz w:val="24"/>
          <w:highlight w:val="none"/>
        </w:rPr>
      </w:pPr>
    </w:p>
    <w:p w14:paraId="6E2470EB">
      <w:pPr>
        <w:pStyle w:val="5"/>
        <w:numPr>
          <w:ilvl w:val="0"/>
          <w:numId w:val="15"/>
        </w:numPr>
        <w:spacing w:line="360" w:lineRule="auto"/>
        <w:ind w:left="788" w:leftChars="0" w:firstLineChars="0"/>
        <w:rPr>
          <w:color w:val="auto"/>
          <w:spacing w:val="-2"/>
          <w:sz w:val="24"/>
          <w:szCs w:val="24"/>
          <w:highlight w:val="none"/>
        </w:rPr>
      </w:pPr>
      <w:r>
        <w:rPr>
          <w:color w:val="auto"/>
          <w:spacing w:val="-2"/>
          <w:sz w:val="24"/>
          <w:szCs w:val="24"/>
          <w:highlight w:val="none"/>
        </w:rPr>
        <w:t>11.3. Predstava „Tri praščića“ - teatar Poco Loco - na talijanskom napravio je pravo</w:t>
      </w:r>
    </w:p>
    <w:p w14:paraId="070CCC74">
      <w:pPr>
        <w:pStyle w:val="5"/>
        <w:spacing w:line="360" w:lineRule="auto"/>
        <w:ind w:left="144"/>
        <w:rPr>
          <w:color w:val="auto"/>
          <w:spacing w:val="-2"/>
          <w:sz w:val="24"/>
          <w:szCs w:val="24"/>
          <w:highlight w:val="none"/>
        </w:rPr>
      </w:pPr>
      <w:r>
        <w:rPr>
          <w:color w:val="auto"/>
          <w:spacing w:val="-2"/>
          <w:sz w:val="24"/>
          <w:szCs w:val="24"/>
          <w:highlight w:val="none"/>
        </w:rPr>
        <w:t>čudo od predstave koja je imala sve vizualne atrakcije nalik računalnoj animaciji ali</w:t>
      </w:r>
    </w:p>
    <w:p w14:paraId="733BF07C">
      <w:pPr>
        <w:tabs>
          <w:tab w:val="left" w:pos="851"/>
        </w:tabs>
        <w:spacing w:before="19" w:line="360" w:lineRule="auto"/>
        <w:rPr>
          <w:color w:val="auto"/>
          <w:spacing w:val="-2"/>
          <w:sz w:val="24"/>
          <w:szCs w:val="24"/>
          <w:highlight w:val="none"/>
        </w:rPr>
      </w:pPr>
      <w:r>
        <w:rPr>
          <w:color w:val="auto"/>
          <w:spacing w:val="-2"/>
          <w:sz w:val="24"/>
          <w:szCs w:val="24"/>
          <w:highlight w:val="none"/>
        </w:rPr>
        <w:t>analogno koristeći vodu, grafoskop, pigmenirane tekućine i slamke</w:t>
      </w:r>
    </w:p>
    <w:p w14:paraId="164310E6">
      <w:pPr>
        <w:tabs>
          <w:tab w:val="left" w:pos="851"/>
        </w:tabs>
        <w:spacing w:before="19" w:line="360" w:lineRule="auto"/>
        <w:rPr>
          <w:sz w:val="24"/>
        </w:rPr>
      </w:pPr>
      <w:r>
        <w:rPr>
          <w:b/>
          <w:bCs/>
        </w:rPr>
        <w:drawing>
          <wp:inline distT="0" distB="0" distL="0" distR="0">
            <wp:extent cx="6120765" cy="2541905"/>
            <wp:effectExtent l="19050" t="19050" r="13335" b="10795"/>
            <wp:docPr id="1031586491" name="Picture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1586491" name="Picture Placeholder 3"/>
                    <pic:cNvPicPr>
                      <a:picLocks noGrp="1" noChangeAspect="1"/>
                    </pic:cNvPicPr>
                  </pic:nvPicPr>
                  <pic:blipFill>
                    <a:blip r:embed="rId17"/>
                    <a:srcRect t="21964" b="21964"/>
                    <a:stretch>
                      <a:fillRect/>
                    </a:stretch>
                  </pic:blipFill>
                  <pic:spPr>
                    <a:xfrm>
                      <a:off x="0" y="0"/>
                      <a:ext cx="6120765" cy="2541905"/>
                    </a:xfrm>
                    <a:custGeom>
                      <a:avLst/>
                      <a:gdLst>
                        <a:gd name="connsiteX0" fmla="*/ 460172 w 9406708"/>
                        <a:gd name="connsiteY0" fmla="*/ 234152 h 5346977"/>
                        <a:gd name="connsiteX1" fmla="*/ 4582106 w 9406708"/>
                        <a:gd name="connsiteY1" fmla="*/ 67619 h 5346977"/>
                        <a:gd name="connsiteX2" fmla="*/ 8977550 w 9406708"/>
                        <a:gd name="connsiteY2" fmla="*/ 276610 h 5346977"/>
                        <a:gd name="connsiteX3" fmla="*/ 9401947 w 9406708"/>
                        <a:gd name="connsiteY3" fmla="*/ 2768138 h 5346977"/>
                        <a:gd name="connsiteX4" fmla="*/ 9060669 w 9406708"/>
                        <a:gd name="connsiteY4" fmla="*/ 5120607 h 5346977"/>
                        <a:gd name="connsiteX5" fmla="*/ 4579429 w 9406708"/>
                        <a:gd name="connsiteY5" fmla="*/ 5248771 h 5346977"/>
                        <a:gd name="connsiteX6" fmla="*/ 430879 w 9406708"/>
                        <a:gd name="connsiteY6" fmla="*/ 5172120 h 5346977"/>
                        <a:gd name="connsiteX7" fmla="*/ 1729 w 9406708"/>
                        <a:gd name="connsiteY7" fmla="*/ 2612527 h 5346977"/>
                        <a:gd name="connsiteX8" fmla="*/ 460172 w 9406708"/>
                        <a:gd name="connsiteY8" fmla="*/ 234152 h 5346977"/>
                        <a:gd name="connsiteX9" fmla="*/ 136739 w 5131370"/>
                        <a:gd name="connsiteY9" fmla="*/ 365092 h 3440035"/>
                        <a:gd name="connsiteX10" fmla="*/ 136739 w 5115525"/>
                        <a:gd name="connsiteY10" fmla="*/ 365092 h 3440035"/>
                        <a:gd name="connsiteX11" fmla="*/ 136739 w 5117340"/>
                        <a:gd name="connsiteY11" fmla="*/ 365092 h 3440035"/>
                        <a:gd name="connsiteX12" fmla="*/ 136739 w 5113453"/>
                        <a:gd name="connsiteY12" fmla="*/ 365092 h 3440035"/>
                        <a:gd name="connsiteX13" fmla="*/ 136739 w 5018436"/>
                        <a:gd name="connsiteY13" fmla="*/ 365092 h 3440035"/>
                        <a:gd name="connsiteX14" fmla="*/ 128806 w 5044704"/>
                        <a:gd name="connsiteY14" fmla="*/ 293314 h 3307343"/>
                        <a:gd name="connsiteX15" fmla="*/ 128806 w 5044704"/>
                        <a:gd name="connsiteY15" fmla="*/ 293314 h 3307343"/>
                        <a:gd name="connsiteX16" fmla="*/ 343992 w 3731924"/>
                        <a:gd name="connsiteY16" fmla="*/ 0 h 2470947"/>
                        <a:gd name="connsiteX17" fmla="*/ 1543613 w 3731924"/>
                        <a:gd name="connsiteY17" fmla="*/ 0 h 2479267"/>
                        <a:gd name="connsiteX18" fmla="*/ 2389153 w 3731924"/>
                        <a:gd name="connsiteY18" fmla="*/ 0 h 2485130"/>
                        <a:gd name="connsiteX19" fmla="*/ 2389153 w 3731924"/>
                        <a:gd name="connsiteY19" fmla="*/ 0 h 248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06708" h="5346977">
                          <a:moveTo>
                            <a:pt x="460172" y="234152"/>
                          </a:moveTo>
                          <a:cubicBezTo>
                            <a:pt x="978177" y="-110537"/>
                            <a:pt x="3162543" y="60543"/>
                            <a:pt x="4582106" y="67619"/>
                          </a:cubicBezTo>
                          <a:cubicBezTo>
                            <a:pt x="6001669" y="74695"/>
                            <a:pt x="8130602" y="-187925"/>
                            <a:pt x="8977550" y="276610"/>
                          </a:cubicBezTo>
                          <a:cubicBezTo>
                            <a:pt x="9336944" y="473731"/>
                            <a:pt x="9388094" y="1960805"/>
                            <a:pt x="9401947" y="2768138"/>
                          </a:cubicBezTo>
                          <a:cubicBezTo>
                            <a:pt x="9415800" y="3575471"/>
                            <a:pt x="9423549" y="4976638"/>
                            <a:pt x="9060669" y="5120607"/>
                          </a:cubicBezTo>
                          <a:cubicBezTo>
                            <a:pt x="8470030" y="5354937"/>
                            <a:pt x="6017727" y="5240186"/>
                            <a:pt x="4579429" y="5248771"/>
                          </a:cubicBezTo>
                          <a:cubicBezTo>
                            <a:pt x="3141131" y="5257356"/>
                            <a:pt x="1018308" y="5508697"/>
                            <a:pt x="430879" y="5172120"/>
                          </a:cubicBezTo>
                          <a:cubicBezTo>
                            <a:pt x="-25754" y="4839085"/>
                            <a:pt x="-3153" y="3435522"/>
                            <a:pt x="1729" y="2612527"/>
                          </a:cubicBezTo>
                          <a:cubicBezTo>
                            <a:pt x="6611" y="1789532"/>
                            <a:pt x="-63112" y="582354"/>
                            <a:pt x="460172" y="234152"/>
                          </a:cubicBezTo>
                          <a:close/>
                        </a:path>
                      </a:pathLst>
                    </a:custGeom>
                    <a:ln w="9525">
                      <a:solidFill>
                        <a:schemeClr val="tx1">
                          <a:lumMod val="20000"/>
                          <a:lumOff val="80000"/>
                        </a:schemeClr>
                      </a:solidFill>
                    </a:ln>
                  </pic:spPr>
                </pic:pic>
              </a:graphicData>
            </a:graphic>
          </wp:inline>
        </w:drawing>
      </w:r>
    </w:p>
    <w:p w14:paraId="331EB179">
      <w:pPr>
        <w:pStyle w:val="10"/>
        <w:tabs>
          <w:tab w:val="left" w:pos="851"/>
          <w:tab w:val="left" w:pos="863"/>
        </w:tabs>
        <w:spacing w:before="7" w:line="360" w:lineRule="auto"/>
        <w:ind w:left="863" w:firstLine="0"/>
        <w:rPr>
          <w:sz w:val="24"/>
        </w:rPr>
      </w:pPr>
    </w:p>
    <w:p w14:paraId="6829FAA7">
      <w:pPr>
        <w:pStyle w:val="10"/>
        <w:tabs>
          <w:tab w:val="left" w:pos="851"/>
          <w:tab w:val="left" w:pos="863"/>
        </w:tabs>
        <w:spacing w:before="7" w:line="360" w:lineRule="auto"/>
        <w:ind w:left="863" w:firstLine="0"/>
        <w:rPr>
          <w:sz w:val="24"/>
        </w:rPr>
      </w:pPr>
    </w:p>
    <w:p w14:paraId="77901BBF">
      <w:pPr>
        <w:pStyle w:val="10"/>
        <w:numPr>
          <w:ilvl w:val="0"/>
          <w:numId w:val="0"/>
        </w:numPr>
        <w:tabs>
          <w:tab w:val="left" w:pos="851"/>
        </w:tabs>
        <w:spacing w:before="9" w:line="360" w:lineRule="auto"/>
        <w:ind w:left="504" w:leftChars="0"/>
        <w:rPr>
          <w:sz w:val="24"/>
        </w:rPr>
      </w:pPr>
    </w:p>
    <w:p w14:paraId="2BB8C1A0">
      <w:pPr>
        <w:pStyle w:val="10"/>
        <w:tabs>
          <w:tab w:val="left" w:pos="851"/>
        </w:tabs>
        <w:spacing w:before="9" w:line="360" w:lineRule="auto"/>
        <w:ind w:left="504" w:firstLine="0"/>
        <w:rPr>
          <w:sz w:val="24"/>
        </w:rPr>
      </w:pPr>
      <w:r>
        <w:rPr>
          <w:sz w:val="24"/>
        </w:rPr>
        <w:t>Realizirani izlet</w:t>
      </w:r>
      <w:r>
        <w:rPr>
          <w:rFonts w:hint="default"/>
          <w:sz w:val="24"/>
          <w:lang w:val="hr-HR"/>
        </w:rPr>
        <w:t xml:space="preserve"> i druženja:</w:t>
      </w:r>
      <w:r>
        <w:rPr>
          <w:sz w:val="24"/>
        </w:rPr>
        <w:t>:</w:t>
      </w:r>
    </w:p>
    <w:p w14:paraId="69E8F382">
      <w:pPr>
        <w:pStyle w:val="5"/>
        <w:spacing w:before="29" w:line="360" w:lineRule="auto"/>
      </w:pPr>
    </w:p>
    <w:p w14:paraId="38432A17">
      <w:pPr>
        <w:pStyle w:val="5"/>
        <w:spacing w:before="171" w:line="360" w:lineRule="auto"/>
      </w:pPr>
    </w:p>
    <w:p w14:paraId="394933C9">
      <w:pPr>
        <w:pStyle w:val="5"/>
        <w:numPr>
          <w:ilvl w:val="0"/>
          <w:numId w:val="15"/>
        </w:numPr>
        <w:spacing w:line="360" w:lineRule="auto"/>
        <w:ind w:left="788" w:leftChars="0" w:firstLineChars="0"/>
        <w:rPr>
          <w:highlight w:val="none"/>
        </w:rPr>
      </w:pPr>
      <w:r>
        <w:rPr>
          <w:highlight w:val="none"/>
        </w:rPr>
        <w:t>19.02. poludnevni izlet u Astronomski centar Rijeka – o planetima naše galaksije i Suncu koje je bilo protagonost filma kojeg smo gledali - visok</w:t>
      </w:r>
      <w:r>
        <w:rPr>
          <w:spacing w:val="-2"/>
          <w:highlight w:val="none"/>
        </w:rPr>
        <w:t xml:space="preserve"> </w:t>
      </w:r>
      <w:r>
        <w:rPr>
          <w:highlight w:val="none"/>
        </w:rPr>
        <w:t>interes</w:t>
      </w:r>
      <w:r>
        <w:rPr>
          <w:spacing w:val="-1"/>
          <w:highlight w:val="none"/>
        </w:rPr>
        <w:t xml:space="preserve"> </w:t>
      </w:r>
      <w:r>
        <w:rPr>
          <w:spacing w:val="-2"/>
          <w:highlight w:val="none"/>
        </w:rPr>
        <w:t xml:space="preserve">predškolaraca - </w:t>
      </w:r>
      <w:r>
        <w:rPr>
          <w:highlight w:val="none"/>
        </w:rPr>
        <w:t>obrada dojmova u likovnim radovima</w:t>
      </w:r>
    </w:p>
    <w:p w14:paraId="48B9DC1B">
      <w:pPr>
        <w:pStyle w:val="5"/>
        <w:numPr>
          <w:ilvl w:val="0"/>
          <w:numId w:val="15"/>
        </w:numPr>
        <w:spacing w:line="360" w:lineRule="auto"/>
        <w:ind w:left="788" w:leftChars="0" w:firstLineChars="0"/>
        <w:rPr>
          <w:highlight w:val="none"/>
        </w:rPr>
      </w:pPr>
      <w:r>
        <w:rPr>
          <w:highlight w:val="none"/>
        </w:rPr>
        <w:t>28.02.karnevalska zabava u Domu – gostovanje klauna, razne timske igre, odigrana je</w:t>
      </w:r>
    </w:p>
    <w:p w14:paraId="1D3DE1D6">
      <w:pPr>
        <w:tabs>
          <w:tab w:val="left" w:pos="851"/>
        </w:tabs>
        <w:spacing w:before="11" w:line="360" w:lineRule="auto"/>
        <w:rPr>
          <w:sz w:val="24"/>
          <w:szCs w:val="24"/>
          <w:highlight w:val="none"/>
        </w:rPr>
      </w:pPr>
      <w:r>
        <w:rPr>
          <w:sz w:val="24"/>
          <w:szCs w:val="24"/>
          <w:highlight w:val="none"/>
        </w:rPr>
        <w:t>tombola, maskirani plesovi, itd.</w:t>
      </w:r>
    </w:p>
    <w:p w14:paraId="743103E5">
      <w:pPr>
        <w:tabs>
          <w:tab w:val="left" w:pos="850"/>
          <w:tab w:val="left" w:pos="863"/>
        </w:tabs>
        <w:spacing w:line="360" w:lineRule="auto"/>
        <w:jc w:val="both"/>
      </w:pPr>
      <w:r>
        <w:drawing>
          <wp:anchor distT="0" distB="0" distL="114300" distR="114300" simplePos="0" relativeHeight="251667456" behindDoc="0" locked="0" layoutInCell="1" allowOverlap="1">
            <wp:simplePos x="0" y="0"/>
            <wp:positionH relativeFrom="column">
              <wp:posOffset>3479800</wp:posOffset>
            </wp:positionH>
            <wp:positionV relativeFrom="paragraph">
              <wp:posOffset>168910</wp:posOffset>
            </wp:positionV>
            <wp:extent cx="2141220" cy="2854960"/>
            <wp:effectExtent l="0" t="0" r="0" b="2540"/>
            <wp:wrapSquare wrapText="bothSides"/>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20" cy="2854960"/>
                    </a:xfrm>
                    <a:prstGeom prst="rect">
                      <a:avLst/>
                    </a:prstGeom>
                  </pic:spPr>
                </pic:pic>
              </a:graphicData>
            </a:graphic>
          </wp:anchor>
        </w:drawing>
      </w:r>
    </w:p>
    <w:p w14:paraId="176F507F">
      <w:pPr>
        <w:pStyle w:val="5"/>
        <w:spacing w:before="36" w:line="360" w:lineRule="auto"/>
      </w:pPr>
      <w:r>
        <w:drawing>
          <wp:anchor distT="0" distB="0" distL="114300" distR="114300" simplePos="0" relativeHeight="251668480" behindDoc="0" locked="0" layoutInCell="1" allowOverlap="1">
            <wp:simplePos x="0" y="0"/>
            <wp:positionH relativeFrom="column">
              <wp:posOffset>647700</wp:posOffset>
            </wp:positionH>
            <wp:positionV relativeFrom="paragraph">
              <wp:posOffset>116840</wp:posOffset>
            </wp:positionV>
            <wp:extent cx="1978660" cy="2603500"/>
            <wp:effectExtent l="19050" t="19050" r="21590" b="25400"/>
            <wp:wrapSquare wrapText="bothSides"/>
            <wp:docPr id="508142684" name="Picture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8142684" name="Picture Placeholder 7"/>
                    <pic:cNvPicPr>
                      <a:picLocks noGrp="1" noChangeAspect="1"/>
                    </pic:cNvPicPr>
                  </pic:nvPicPr>
                  <pic:blipFill>
                    <a:blip r:embed="rId19" cstate="print">
                      <a:extLst>
                        <a:ext uri="{28A0092B-C50C-407E-A947-70E740481C1C}">
                          <a14:useLocalDpi xmlns:a14="http://schemas.microsoft.com/office/drawing/2010/main" val="0"/>
                        </a:ext>
                      </a:extLst>
                    </a:blip>
                    <a:srcRect t="70" b="70"/>
                    <a:stretch>
                      <a:fillRect/>
                    </a:stretch>
                  </pic:blipFill>
                  <pic:spPr>
                    <a:xfrm>
                      <a:off x="0" y="0"/>
                      <a:ext cx="1978660" cy="2603500"/>
                    </a:xfrm>
                    <a:custGeom>
                      <a:avLst/>
                      <a:gdLst/>
                      <a:ahLst/>
                      <a:cxnLst/>
                      <a:rect l="l" t="t" r="r" b="b"/>
                      <a:pathLst>
                        <a:path w="2899856" h="4319920">
                          <a:moveTo>
                            <a:pt x="1360833" y="942"/>
                          </a:moveTo>
                          <a:cubicBezTo>
                            <a:pt x="1553283" y="-7435"/>
                            <a:pt x="1752422" y="39442"/>
                            <a:pt x="1940669" y="167490"/>
                          </a:cubicBezTo>
                          <a:cubicBezTo>
                            <a:pt x="2463131" y="570974"/>
                            <a:pt x="2824188" y="1439183"/>
                            <a:pt x="2889077" y="2080901"/>
                          </a:cubicBezTo>
                          <a:cubicBezTo>
                            <a:pt x="2953967" y="2722618"/>
                            <a:pt x="2720666" y="3586951"/>
                            <a:pt x="2329972" y="4017118"/>
                          </a:cubicBezTo>
                          <a:cubicBezTo>
                            <a:pt x="1939279" y="4447286"/>
                            <a:pt x="953958" y="4407217"/>
                            <a:pt x="560207" y="3972527"/>
                          </a:cubicBezTo>
                          <a:cubicBezTo>
                            <a:pt x="166455" y="3537836"/>
                            <a:pt x="4268" y="2694032"/>
                            <a:pt x="61" y="2095775"/>
                          </a:cubicBezTo>
                          <a:cubicBezTo>
                            <a:pt x="-4147" y="1497517"/>
                            <a:pt x="212208" y="704784"/>
                            <a:pt x="535720" y="383286"/>
                          </a:cubicBezTo>
                          <a:cubicBezTo>
                            <a:pt x="737915" y="182350"/>
                            <a:pt x="1040083" y="14905"/>
                            <a:pt x="1360833" y="942"/>
                          </a:cubicBezTo>
                          <a:close/>
                        </a:path>
                      </a:pathLst>
                    </a:custGeom>
                    <a:ln w="12700">
                      <a:solidFill>
                        <a:schemeClr val="tx1">
                          <a:lumMod val="20000"/>
                          <a:lumOff val="80000"/>
                        </a:schemeClr>
                      </a:solidFill>
                    </a:ln>
                  </pic:spPr>
                </pic:pic>
              </a:graphicData>
            </a:graphic>
          </wp:anchor>
        </w:drawing>
      </w:r>
    </w:p>
    <w:p w14:paraId="223041A8">
      <w:pPr>
        <w:pStyle w:val="5"/>
        <w:spacing w:before="36" w:line="360" w:lineRule="auto"/>
      </w:pPr>
    </w:p>
    <w:p w14:paraId="0F084A22">
      <w:pPr>
        <w:pStyle w:val="5"/>
        <w:spacing w:before="36" w:line="360" w:lineRule="auto"/>
      </w:pPr>
    </w:p>
    <w:p w14:paraId="3822C197">
      <w:pPr>
        <w:pStyle w:val="5"/>
        <w:spacing w:before="36" w:line="360" w:lineRule="auto"/>
      </w:pPr>
    </w:p>
    <w:p w14:paraId="778866D7">
      <w:pPr>
        <w:pStyle w:val="5"/>
        <w:spacing w:before="36" w:line="360" w:lineRule="auto"/>
      </w:pPr>
    </w:p>
    <w:p w14:paraId="56170F12">
      <w:pPr>
        <w:pStyle w:val="5"/>
        <w:spacing w:before="36" w:line="360" w:lineRule="auto"/>
      </w:pPr>
    </w:p>
    <w:p w14:paraId="109F7C6B">
      <w:pPr>
        <w:pStyle w:val="5"/>
        <w:spacing w:before="36" w:line="360" w:lineRule="auto"/>
      </w:pPr>
    </w:p>
    <w:p w14:paraId="092B2504">
      <w:pPr>
        <w:pStyle w:val="5"/>
        <w:spacing w:before="36" w:line="360" w:lineRule="auto"/>
      </w:pPr>
    </w:p>
    <w:p w14:paraId="0FAC4E94">
      <w:pPr>
        <w:pStyle w:val="5"/>
        <w:spacing w:before="36" w:line="360" w:lineRule="auto"/>
      </w:pPr>
    </w:p>
    <w:p w14:paraId="590D0272">
      <w:pPr>
        <w:pStyle w:val="5"/>
        <w:spacing w:before="36" w:line="360" w:lineRule="auto"/>
      </w:pPr>
    </w:p>
    <w:p w14:paraId="6C0C7E2B">
      <w:pPr>
        <w:pStyle w:val="5"/>
        <w:spacing w:before="36" w:line="360" w:lineRule="auto"/>
      </w:pPr>
    </w:p>
    <w:p w14:paraId="62A6E48A">
      <w:pPr>
        <w:pStyle w:val="5"/>
        <w:spacing w:before="36" w:line="360" w:lineRule="auto"/>
      </w:pPr>
    </w:p>
    <w:p w14:paraId="3D28132F">
      <w:pPr>
        <w:pStyle w:val="5"/>
        <w:spacing w:before="36" w:line="360" w:lineRule="auto"/>
      </w:pPr>
    </w:p>
    <w:p w14:paraId="2A10A097">
      <w:pPr>
        <w:pStyle w:val="5"/>
        <w:spacing w:before="36" w:line="360" w:lineRule="auto"/>
      </w:pPr>
    </w:p>
    <w:p w14:paraId="226B4174">
      <w:pPr>
        <w:pStyle w:val="5"/>
        <w:numPr>
          <w:ilvl w:val="0"/>
          <w:numId w:val="15"/>
        </w:numPr>
        <w:spacing w:line="360" w:lineRule="auto"/>
        <w:ind w:left="788" w:leftChars="0" w:firstLineChars="0"/>
        <w:rPr>
          <w:spacing w:val="-2"/>
          <w:highlight w:val="none"/>
        </w:rPr>
      </w:pPr>
      <w:r>
        <w:rPr>
          <w:spacing w:val="-2"/>
          <w:highlight w:val="none"/>
        </w:rPr>
        <w:t xml:space="preserve">21.3.Posjet Prirodoslovnom Muzeju – o životu pčela. Djeca su imala priliku upoznati se i </w:t>
      </w:r>
    </w:p>
    <w:p w14:paraId="07BABCF6">
      <w:pPr>
        <w:pStyle w:val="5"/>
        <w:spacing w:line="360" w:lineRule="auto"/>
        <w:rPr>
          <w:spacing w:val="-2"/>
          <w:highlight w:val="none"/>
        </w:rPr>
      </w:pPr>
      <w:r>
        <w:rPr>
          <w:spacing w:val="-2"/>
          <w:highlight w:val="none"/>
        </w:rPr>
        <w:t xml:space="preserve">  dijelovima pčela, te odigrati razne edukativne igre kao što je hvatanje leptira (od papira) s    hvataljkom nalik onima koje koriste biolozi, traženje pčelica i stavljanje u košnicu na vanjskom</w:t>
      </w:r>
    </w:p>
    <w:p w14:paraId="21EFD73A">
      <w:pPr>
        <w:pStyle w:val="5"/>
        <w:spacing w:line="360" w:lineRule="auto"/>
        <w:ind w:left="144"/>
        <w:rPr>
          <w:spacing w:val="-2"/>
          <w:highlight w:val="none"/>
        </w:rPr>
      </w:pPr>
      <w:r>
        <w:rPr>
          <w:spacing w:val="-2"/>
          <w:highlight w:val="none"/>
        </w:rPr>
        <w:t>prostoru, te izvođenje pokreta različitih životinja. Djeca su kroz mikroskop mogli</w:t>
      </w:r>
    </w:p>
    <w:p w14:paraId="092085D8">
      <w:pPr>
        <w:pStyle w:val="5"/>
        <w:spacing w:line="360" w:lineRule="auto"/>
        <w:ind w:left="144"/>
        <w:rPr>
          <w:spacing w:val="-2"/>
          <w:highlight w:val="none"/>
        </w:rPr>
      </w:pPr>
      <w:r>
        <w:rPr>
          <w:spacing w:val="-2"/>
          <w:highlight w:val="none"/>
        </w:rPr>
        <w:t>promotriti detalje pčelinjeg tijela.</w:t>
      </w:r>
    </w:p>
    <w:p w14:paraId="4AB839EC">
      <w:pPr>
        <w:pStyle w:val="5"/>
        <w:spacing w:line="360" w:lineRule="auto"/>
        <w:ind w:left="144"/>
        <w:rPr>
          <w:spacing w:val="-2"/>
          <w:highlight w:val="none"/>
        </w:rPr>
      </w:pPr>
    </w:p>
    <w:p w14:paraId="6C3CADFD">
      <w:pPr>
        <w:pStyle w:val="5"/>
        <w:numPr>
          <w:ilvl w:val="0"/>
          <w:numId w:val="15"/>
        </w:numPr>
        <w:spacing w:line="360" w:lineRule="auto"/>
        <w:ind w:left="788" w:leftChars="0" w:firstLineChars="0"/>
        <w:rPr>
          <w:spacing w:val="-2"/>
          <w:highlight w:val="none"/>
        </w:rPr>
      </w:pPr>
      <w:r>
        <w:rPr>
          <w:spacing w:val="-2"/>
          <w:highlight w:val="none"/>
        </w:rPr>
        <w:t>27.3. Posjet Pčelinjaku u Labinu – djeca su vidjela pravu košnicu. Pčelar je objasnio funkciju</w:t>
      </w:r>
    </w:p>
    <w:p w14:paraId="6EEBA8CF">
      <w:pPr>
        <w:pStyle w:val="5"/>
        <w:spacing w:line="360" w:lineRule="auto"/>
        <w:rPr>
          <w:spacing w:val="-2"/>
          <w:highlight w:val="none"/>
        </w:rPr>
      </w:pPr>
      <w:r>
        <w:rPr>
          <w:spacing w:val="-2"/>
          <w:highlight w:val="none"/>
        </w:rPr>
        <w:t>pčela u košnici. Pričao je i o temperaturi košnice, te kako pčele stvaraju toplinu. Osim žive košnice, gledali smo i reprodukcije. Govorio je i o nastajanju meda. Djecu je posebno zabavilo isprobavanje pčelarskih odijela.</w:t>
      </w:r>
    </w:p>
    <w:p w14:paraId="5A8CF26A">
      <w:pPr>
        <w:pStyle w:val="5"/>
        <w:spacing w:line="360" w:lineRule="auto"/>
        <w:ind w:left="144"/>
        <w:rPr>
          <w:spacing w:val="-2"/>
          <w:highlight w:val="none"/>
        </w:rPr>
      </w:pPr>
    </w:p>
    <w:p w14:paraId="666326B5">
      <w:pPr>
        <w:pStyle w:val="5"/>
        <w:spacing w:before="36" w:line="360" w:lineRule="auto"/>
      </w:pPr>
    </w:p>
    <w:p w14:paraId="6EFD220D">
      <w:pPr>
        <w:pStyle w:val="5"/>
        <w:spacing w:line="360" w:lineRule="auto"/>
      </w:pPr>
      <w:r>
        <w:rPr>
          <w:b/>
          <w:bCs/>
        </w:rPr>
        <w:drawing>
          <wp:inline distT="0" distB="0" distL="0" distR="0">
            <wp:extent cx="5822315" cy="3907790"/>
            <wp:effectExtent l="19050" t="19050" r="26035" b="16510"/>
            <wp:docPr id="10" name="Picture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Placeholder 9"/>
                    <pic:cNvPicPr>
                      <a:picLocks noGrp="1" noChangeAspect="1"/>
                    </pic:cNvPicPr>
                  </pic:nvPicPr>
                  <pic:blipFill>
                    <a:blip r:embed="rId20"/>
                    <a:srcRect t="4975" b="4975"/>
                    <a:stretch>
                      <a:fillRect/>
                    </a:stretch>
                  </pic:blipFill>
                  <pic:spPr>
                    <a:xfrm>
                      <a:off x="0" y="0"/>
                      <a:ext cx="5822838" cy="3907865"/>
                    </a:xfrm>
                    <a:custGeom>
                      <a:avLst/>
                      <a:gdLst>
                        <a:gd name="connsiteX0" fmla="*/ 1094057 w 5822838"/>
                        <a:gd name="connsiteY0" fmla="*/ 370 h 3907865"/>
                        <a:gd name="connsiteX1" fmla="*/ 2837631 w 5822838"/>
                        <a:gd name="connsiteY1" fmla="*/ 36284 h 3907865"/>
                        <a:gd name="connsiteX2" fmla="*/ 5491183 w 5822838"/>
                        <a:gd name="connsiteY2" fmla="*/ 172856 h 3907865"/>
                        <a:gd name="connsiteX3" fmla="*/ 5822223 w 5822838"/>
                        <a:gd name="connsiteY3" fmla="*/ 1990359 h 3907865"/>
                        <a:gd name="connsiteX4" fmla="*/ 5485956 w 5822838"/>
                        <a:gd name="connsiteY4" fmla="*/ 3838850 h 3907865"/>
                        <a:gd name="connsiteX5" fmla="*/ 2976436 w 5822838"/>
                        <a:gd name="connsiteY5" fmla="*/ 3833112 h 3907865"/>
                        <a:gd name="connsiteX6" fmla="*/ 188726 w 5822838"/>
                        <a:gd name="connsiteY6" fmla="*/ 3748568 h 3907865"/>
                        <a:gd name="connsiteX7" fmla="*/ 17979 w 5822838"/>
                        <a:gd name="connsiteY7" fmla="*/ 1824715 h 3907865"/>
                        <a:gd name="connsiteX8" fmla="*/ 263065 w 5822838"/>
                        <a:gd name="connsiteY8" fmla="*/ 142251 h 3907865"/>
                        <a:gd name="connsiteX9" fmla="*/ 1094057 w 5822838"/>
                        <a:gd name="connsiteY9" fmla="*/ 370 h 3907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822838" h="3907865">
                          <a:moveTo>
                            <a:pt x="1094057" y="370"/>
                          </a:moveTo>
                          <a:cubicBezTo>
                            <a:pt x="1587756" y="5473"/>
                            <a:pt x="2219217" y="61246"/>
                            <a:pt x="2837631" y="36284"/>
                          </a:cubicBezTo>
                          <a:cubicBezTo>
                            <a:pt x="3805199" y="58090"/>
                            <a:pt x="4975457" y="-119414"/>
                            <a:pt x="5491183" y="172856"/>
                          </a:cubicBezTo>
                          <a:cubicBezTo>
                            <a:pt x="5826870" y="365279"/>
                            <a:pt x="5818158" y="1402377"/>
                            <a:pt x="5822223" y="1990359"/>
                          </a:cubicBezTo>
                          <a:cubicBezTo>
                            <a:pt x="5826289" y="2578724"/>
                            <a:pt x="5819900" y="3685064"/>
                            <a:pt x="5485956" y="3838850"/>
                          </a:cubicBezTo>
                          <a:cubicBezTo>
                            <a:pt x="4897633" y="3989958"/>
                            <a:pt x="3859211" y="3848031"/>
                            <a:pt x="2976436" y="3833112"/>
                          </a:cubicBezTo>
                          <a:cubicBezTo>
                            <a:pt x="2093661" y="3818192"/>
                            <a:pt x="410001" y="4035864"/>
                            <a:pt x="188726" y="3748568"/>
                          </a:cubicBezTo>
                          <a:cubicBezTo>
                            <a:pt x="-63910" y="3432197"/>
                            <a:pt x="5783" y="2425703"/>
                            <a:pt x="17979" y="1824715"/>
                          </a:cubicBezTo>
                          <a:cubicBezTo>
                            <a:pt x="30175" y="1223726"/>
                            <a:pt x="-71460" y="459387"/>
                            <a:pt x="263065" y="142251"/>
                          </a:cubicBezTo>
                          <a:cubicBezTo>
                            <a:pt x="409420" y="23086"/>
                            <a:pt x="710070" y="-3598"/>
                            <a:pt x="1094057" y="370"/>
                          </a:cubicBezTo>
                          <a:close/>
                        </a:path>
                      </a:pathLst>
                    </a:custGeom>
                    <a:ln>
                      <a:solidFill>
                        <a:schemeClr val="tx1">
                          <a:lumMod val="20000"/>
                          <a:lumOff val="80000"/>
                        </a:schemeClr>
                      </a:solidFill>
                    </a:ln>
                  </pic:spPr>
                </pic:pic>
              </a:graphicData>
            </a:graphic>
          </wp:inline>
        </w:drawing>
      </w:r>
    </w:p>
    <w:p w14:paraId="00103CE5">
      <w:pPr>
        <w:pStyle w:val="5"/>
        <w:spacing w:before="155" w:line="360" w:lineRule="auto"/>
      </w:pPr>
    </w:p>
    <w:p w14:paraId="0847E306">
      <w:pPr>
        <w:pStyle w:val="5"/>
        <w:spacing w:before="155" w:line="360" w:lineRule="auto"/>
      </w:pPr>
    </w:p>
    <w:p w14:paraId="1FBD8153">
      <w:pPr>
        <w:pStyle w:val="5"/>
        <w:spacing w:before="155" w:line="360" w:lineRule="auto"/>
        <w:rPr>
          <w:rFonts w:hint="default"/>
          <w:lang w:val="hr-HR"/>
        </w:rPr>
      </w:pPr>
      <w:r>
        <w:rPr>
          <w:rFonts w:hint="default"/>
          <w:lang w:val="hr-HR"/>
        </w:rPr>
        <w:t>Izleti i kazališne predstave realizirane u  objektu “ Pčelica Ančica”</w:t>
      </w:r>
    </w:p>
    <w:p w14:paraId="7220334A">
      <w:pPr>
        <w:pStyle w:val="5"/>
        <w:spacing w:before="155" w:line="360" w:lineRule="auto"/>
        <w:rPr>
          <w:rFonts w:hint="default"/>
          <w:lang w:val="hr-HR"/>
        </w:rPr>
      </w:pPr>
      <w:r>
        <w:rPr>
          <w:rFonts w:hint="default"/>
          <w:lang w:val="hr-HR"/>
        </w:rPr>
        <w:t>01.04.Kazalište Ivan Zajc “Buđenje”</w:t>
      </w:r>
    </w:p>
    <w:p w14:paraId="1422A993">
      <w:pPr>
        <w:pStyle w:val="5"/>
        <w:spacing w:before="155" w:line="360" w:lineRule="auto"/>
        <w:rPr>
          <w:rFonts w:hint="default"/>
          <w:lang w:val="hr-HR"/>
        </w:rPr>
      </w:pPr>
      <w:r>
        <w:rPr>
          <w:rFonts w:hint="default"/>
          <w:lang w:val="hr-HR"/>
        </w:rPr>
        <w:t>03.04.Lutkarsko kazalište “Avantura maloga ju-ju”</w:t>
      </w:r>
    </w:p>
    <w:p w14:paraId="41B6F90C">
      <w:pPr>
        <w:pStyle w:val="5"/>
        <w:spacing w:before="155" w:line="360" w:lineRule="auto"/>
        <w:rPr>
          <w:rFonts w:hint="default"/>
          <w:lang w:val="hr-HR"/>
        </w:rPr>
      </w:pPr>
      <w:r>
        <w:rPr>
          <w:rFonts w:hint="default"/>
          <w:lang w:val="hr-HR"/>
        </w:rPr>
        <w:t>11.04.Lutkarsko kazalište “Tončić Petešić”</w:t>
      </w:r>
    </w:p>
    <w:p w14:paraId="762BCB80">
      <w:pPr>
        <w:pStyle w:val="5"/>
        <w:spacing w:before="155" w:line="360" w:lineRule="auto"/>
        <w:rPr>
          <w:rFonts w:hint="default"/>
          <w:lang w:val="hr-HR"/>
        </w:rPr>
      </w:pPr>
      <w:r>
        <w:rPr>
          <w:rFonts w:hint="default"/>
          <w:lang w:val="hr-HR"/>
        </w:rPr>
        <w:t>12.05.Mađioničar-Igor stefano Brković</w:t>
      </w:r>
    </w:p>
    <w:p w14:paraId="6A4DFCC2">
      <w:pPr>
        <w:pStyle w:val="5"/>
        <w:spacing w:before="155" w:line="360" w:lineRule="auto"/>
        <w:rPr>
          <w:rFonts w:hint="default"/>
          <w:lang w:val="hr-HR"/>
        </w:rPr>
      </w:pPr>
      <w:r>
        <w:rPr>
          <w:rFonts w:hint="default"/>
          <w:lang w:val="hr-HR"/>
        </w:rPr>
        <w:t>21.05-”Crvenkapica” udruga Val</w:t>
      </w:r>
    </w:p>
    <w:p w14:paraId="0D113F2B">
      <w:pPr>
        <w:pStyle w:val="5"/>
        <w:spacing w:before="155" w:line="360" w:lineRule="auto"/>
        <w:rPr>
          <w:rFonts w:hint="default"/>
          <w:lang w:val="hr-HR"/>
        </w:rPr>
      </w:pPr>
      <w:r>
        <w:rPr>
          <w:rFonts w:hint="default"/>
          <w:lang w:val="hr-HR"/>
        </w:rPr>
        <w:t xml:space="preserve">27.05.”Mama,tata i ja “Djeca Čarobna šuma </w:t>
      </w:r>
    </w:p>
    <w:p w14:paraId="37618830">
      <w:pPr>
        <w:pStyle w:val="5"/>
        <w:spacing w:before="155" w:line="360" w:lineRule="auto"/>
        <w:rPr>
          <w:rFonts w:hint="default"/>
          <w:lang w:val="hr-HR"/>
        </w:rPr>
      </w:pPr>
      <w:r>
        <w:rPr>
          <w:rFonts w:hint="default"/>
          <w:lang w:val="hr-HR"/>
        </w:rPr>
        <w:t xml:space="preserve">13.06.Akvarijum Pula -izlet </w:t>
      </w:r>
    </w:p>
    <w:p w14:paraId="5D95BF5C">
      <w:pPr>
        <w:pStyle w:val="5"/>
        <w:spacing w:before="155" w:line="360" w:lineRule="auto"/>
      </w:pPr>
    </w:p>
    <w:p w14:paraId="3B64F54F">
      <w:pPr>
        <w:pStyle w:val="5"/>
        <w:spacing w:before="155" w:line="360" w:lineRule="auto"/>
      </w:pPr>
    </w:p>
    <w:p w14:paraId="37EB526A">
      <w:pPr>
        <w:pStyle w:val="5"/>
        <w:spacing w:before="155" w:line="360" w:lineRule="auto"/>
      </w:pPr>
    </w:p>
    <w:p w14:paraId="4C0DED5B">
      <w:pPr>
        <w:pStyle w:val="5"/>
        <w:spacing w:before="155" w:line="360" w:lineRule="auto"/>
      </w:pPr>
    </w:p>
    <w:p w14:paraId="4728471E">
      <w:pPr>
        <w:pStyle w:val="5"/>
        <w:spacing w:before="155" w:line="360" w:lineRule="auto"/>
      </w:pPr>
    </w:p>
    <w:p w14:paraId="18E5B5A3">
      <w:pPr>
        <w:pStyle w:val="5"/>
        <w:spacing w:before="155" w:line="360" w:lineRule="auto"/>
      </w:pPr>
    </w:p>
    <w:p w14:paraId="642FB25C">
      <w:pPr>
        <w:pStyle w:val="5"/>
        <w:spacing w:before="155" w:line="360" w:lineRule="auto"/>
      </w:pPr>
    </w:p>
    <w:p w14:paraId="78047036">
      <w:pPr>
        <w:pStyle w:val="5"/>
        <w:spacing w:before="155" w:line="360" w:lineRule="auto"/>
      </w:pPr>
    </w:p>
    <w:p w14:paraId="267CD0BD">
      <w:pPr>
        <w:pStyle w:val="5"/>
        <w:spacing w:before="155" w:line="360" w:lineRule="auto"/>
      </w:pPr>
    </w:p>
    <w:p w14:paraId="465DF914">
      <w:pPr>
        <w:pStyle w:val="5"/>
        <w:spacing w:before="155" w:line="360" w:lineRule="auto"/>
      </w:pPr>
    </w:p>
    <w:p w14:paraId="3ACE4968">
      <w:pPr>
        <w:pStyle w:val="5"/>
        <w:spacing w:before="155" w:line="360" w:lineRule="auto"/>
      </w:pPr>
    </w:p>
    <w:p w14:paraId="0E43BCE1">
      <w:pPr>
        <w:pStyle w:val="5"/>
        <w:spacing w:before="155" w:line="360" w:lineRule="auto"/>
      </w:pPr>
    </w:p>
    <w:p w14:paraId="1BF361E7">
      <w:pPr>
        <w:pStyle w:val="5"/>
        <w:spacing w:before="155" w:line="360" w:lineRule="auto"/>
      </w:pPr>
    </w:p>
    <w:p w14:paraId="0B2C15FA">
      <w:pPr>
        <w:pStyle w:val="5"/>
        <w:spacing w:before="155" w:line="360" w:lineRule="auto"/>
      </w:pPr>
    </w:p>
    <w:p w14:paraId="040A8FEF">
      <w:pPr>
        <w:pStyle w:val="5"/>
        <w:spacing w:before="155" w:line="360" w:lineRule="auto"/>
      </w:pPr>
    </w:p>
    <w:p w14:paraId="44B0EAC7">
      <w:pPr>
        <w:pStyle w:val="5"/>
        <w:spacing w:before="155" w:line="360" w:lineRule="auto"/>
      </w:pPr>
    </w:p>
    <w:p w14:paraId="672F781E">
      <w:pPr>
        <w:pStyle w:val="5"/>
        <w:spacing w:before="155" w:line="360" w:lineRule="auto"/>
      </w:pPr>
    </w:p>
    <w:p w14:paraId="0C8F63CE">
      <w:pPr>
        <w:pStyle w:val="5"/>
        <w:spacing w:before="155" w:line="360" w:lineRule="auto"/>
      </w:pPr>
    </w:p>
    <w:p w14:paraId="7A151F3A">
      <w:pPr>
        <w:pStyle w:val="5"/>
        <w:spacing w:before="155" w:line="360" w:lineRule="auto"/>
      </w:pPr>
    </w:p>
    <w:p w14:paraId="034CE59D">
      <w:pPr>
        <w:pStyle w:val="5"/>
        <w:spacing w:before="155" w:line="360" w:lineRule="auto"/>
      </w:pPr>
    </w:p>
    <w:p w14:paraId="5DCC4C69">
      <w:pPr>
        <w:pStyle w:val="2"/>
        <w:numPr>
          <w:ilvl w:val="0"/>
          <w:numId w:val="5"/>
        </w:numPr>
        <w:tabs>
          <w:tab w:val="left" w:pos="852"/>
        </w:tabs>
        <w:spacing w:before="77" w:line="360" w:lineRule="auto"/>
        <w:ind w:left="852" w:hanging="348"/>
        <w:jc w:val="left"/>
      </w:pPr>
      <w:r>
        <w:t>VREDNOVANJE</w:t>
      </w:r>
      <w:r>
        <w:rPr>
          <w:spacing w:val="-7"/>
        </w:rPr>
        <w:t xml:space="preserve"> </w:t>
      </w:r>
      <w:r>
        <w:rPr>
          <w:spacing w:val="-2"/>
        </w:rPr>
        <w:t>PROGRAMA</w:t>
      </w:r>
    </w:p>
    <w:p w14:paraId="019C3BBA">
      <w:pPr>
        <w:pStyle w:val="5"/>
        <w:spacing w:line="360" w:lineRule="auto"/>
        <w:rPr>
          <w:b/>
        </w:rPr>
      </w:pPr>
    </w:p>
    <w:p w14:paraId="61AC1168">
      <w:pPr>
        <w:pStyle w:val="5"/>
        <w:spacing w:line="360" w:lineRule="auto"/>
        <w:rPr>
          <w:b/>
        </w:rPr>
      </w:pPr>
    </w:p>
    <w:p w14:paraId="21249D86">
      <w:pPr>
        <w:pStyle w:val="5"/>
        <w:spacing w:line="360" w:lineRule="auto"/>
        <w:ind w:left="144"/>
        <w:jc w:val="both"/>
      </w:pPr>
      <w:r>
        <w:t>Odgajatelji su preuzimali odgovornost za vrednovanje koje se temeljilo na dokumentiranju odgojno-obrazovnog procesa, kao i odabiru relativnih instrumenata. Provodili smo periodično vrednovanje a ciljeve smo uskladili s ciljevima i smjernicama predviđenim Godišnjim planom i Kurikulumom. Stoga je vrednovanje prethodilo i slijedilo smjernice Kurikuluma u smjeru poticanja</w:t>
      </w:r>
      <w:r>
        <w:rPr>
          <w:spacing w:val="-6"/>
        </w:rPr>
        <w:t xml:space="preserve"> </w:t>
      </w:r>
      <w:r>
        <w:t>kontinuiranog</w:t>
      </w:r>
      <w:r>
        <w:rPr>
          <w:spacing w:val="-5"/>
        </w:rPr>
        <w:t xml:space="preserve"> </w:t>
      </w:r>
      <w:r>
        <w:t>unaprjeđenja</w:t>
      </w:r>
      <w:r>
        <w:rPr>
          <w:spacing w:val="-4"/>
        </w:rPr>
        <w:t xml:space="preserve"> </w:t>
      </w:r>
      <w:r>
        <w:t>odgojno-obrazovnih</w:t>
      </w:r>
      <w:r>
        <w:rPr>
          <w:spacing w:val="-5"/>
        </w:rPr>
        <w:t xml:space="preserve"> </w:t>
      </w:r>
      <w:r>
        <w:t>procesa,</w:t>
      </w:r>
      <w:r>
        <w:rPr>
          <w:spacing w:val="-3"/>
        </w:rPr>
        <w:t xml:space="preserve"> </w:t>
      </w:r>
      <w:r>
        <w:t>imajući</w:t>
      </w:r>
      <w:r>
        <w:rPr>
          <w:spacing w:val="-5"/>
        </w:rPr>
        <w:t xml:space="preserve"> </w:t>
      </w:r>
      <w:r>
        <w:t>u</w:t>
      </w:r>
      <w:r>
        <w:rPr>
          <w:spacing w:val="-5"/>
        </w:rPr>
        <w:t xml:space="preserve"> </w:t>
      </w:r>
      <w:r>
        <w:t>vidu</w:t>
      </w:r>
      <w:r>
        <w:rPr>
          <w:spacing w:val="-5"/>
        </w:rPr>
        <w:t xml:space="preserve"> </w:t>
      </w:r>
      <w:r>
        <w:t>transparentno informiranje djece i roditelja o rezultatima vrednovanja.</w:t>
      </w:r>
    </w:p>
    <w:p w14:paraId="14BBDB59">
      <w:pPr>
        <w:pStyle w:val="5"/>
        <w:spacing w:line="360" w:lineRule="auto"/>
        <w:ind w:left="144"/>
        <w:jc w:val="both"/>
      </w:pPr>
      <w:r>
        <w:t>Vrednovanje</w:t>
      </w:r>
      <w:r>
        <w:rPr>
          <w:spacing w:val="-1"/>
        </w:rPr>
        <w:t xml:space="preserve"> </w:t>
      </w:r>
      <w:r>
        <w:t>se</w:t>
      </w:r>
      <w:r>
        <w:rPr>
          <w:spacing w:val="-3"/>
        </w:rPr>
        <w:t xml:space="preserve"> </w:t>
      </w:r>
      <w:r>
        <w:t>nije</w:t>
      </w:r>
      <w:r>
        <w:rPr>
          <w:spacing w:val="-3"/>
        </w:rPr>
        <w:t xml:space="preserve"> </w:t>
      </w:r>
      <w:r>
        <w:t>temeljilo</w:t>
      </w:r>
      <w:r>
        <w:rPr>
          <w:spacing w:val="-2"/>
        </w:rPr>
        <w:t xml:space="preserve"> </w:t>
      </w:r>
      <w:r>
        <w:t>na</w:t>
      </w:r>
      <w:r>
        <w:rPr>
          <w:spacing w:val="-3"/>
        </w:rPr>
        <w:t xml:space="preserve"> </w:t>
      </w:r>
      <w:r>
        <w:t>mjerenju i</w:t>
      </w:r>
      <w:r>
        <w:rPr>
          <w:spacing w:val="-4"/>
        </w:rPr>
        <w:t xml:space="preserve"> </w:t>
      </w:r>
      <w:r>
        <w:t>sudu</w:t>
      </w:r>
      <w:r>
        <w:rPr>
          <w:spacing w:val="-2"/>
        </w:rPr>
        <w:t xml:space="preserve"> </w:t>
      </w:r>
      <w:r>
        <w:t>o onome</w:t>
      </w:r>
      <w:r>
        <w:rPr>
          <w:spacing w:val="-3"/>
        </w:rPr>
        <w:t xml:space="preserve"> </w:t>
      </w:r>
      <w:r>
        <w:t>što</w:t>
      </w:r>
      <w:r>
        <w:rPr>
          <w:spacing w:val="-2"/>
        </w:rPr>
        <w:t xml:space="preserve"> </w:t>
      </w:r>
      <w:r>
        <w:t>dijete</w:t>
      </w:r>
      <w:r>
        <w:rPr>
          <w:spacing w:val="-3"/>
        </w:rPr>
        <w:t xml:space="preserve"> </w:t>
      </w:r>
      <w:r>
        <w:t>zna</w:t>
      </w:r>
      <w:r>
        <w:rPr>
          <w:spacing w:val="-3"/>
        </w:rPr>
        <w:t xml:space="preserve"> </w:t>
      </w:r>
      <w:r>
        <w:t>ili</w:t>
      </w:r>
      <w:r>
        <w:rPr>
          <w:spacing w:val="-2"/>
        </w:rPr>
        <w:t xml:space="preserve"> </w:t>
      </w:r>
      <w:r>
        <w:t>ne</w:t>
      </w:r>
      <w:r>
        <w:rPr>
          <w:spacing w:val="-3"/>
        </w:rPr>
        <w:t xml:space="preserve"> </w:t>
      </w:r>
      <w:r>
        <w:t>zna</w:t>
      </w:r>
      <w:r>
        <w:rPr>
          <w:spacing w:val="-3"/>
        </w:rPr>
        <w:t xml:space="preserve"> </w:t>
      </w:r>
      <w:r>
        <w:t>raditi,</w:t>
      </w:r>
      <w:r>
        <w:rPr>
          <w:spacing w:val="-2"/>
        </w:rPr>
        <w:t xml:space="preserve"> </w:t>
      </w:r>
      <w:r>
        <w:t>već</w:t>
      </w:r>
      <w:r>
        <w:rPr>
          <w:spacing w:val="-1"/>
        </w:rPr>
        <w:t xml:space="preserve"> </w:t>
      </w:r>
      <w:r>
        <w:t>kao moment odgojno-obrazovne autovalutacije. Vrednovali smo proces učenja i uključenost djeteta u proces učenja, a nismo temeljili vrednovanje na ishodima. Drugim riječima protagonist vrednovanja su bili sveukupnost klime, reakcije, metodologije koji u svojoj interakciji sačinjavaju</w:t>
      </w:r>
      <w:r>
        <w:rPr>
          <w:spacing w:val="-2"/>
        </w:rPr>
        <w:t xml:space="preserve"> </w:t>
      </w:r>
      <w:r>
        <w:t>kvalitetu</w:t>
      </w:r>
      <w:r>
        <w:rPr>
          <w:spacing w:val="-2"/>
        </w:rPr>
        <w:t xml:space="preserve"> </w:t>
      </w:r>
      <w:r>
        <w:t>odgojno-obrazovnih</w:t>
      </w:r>
      <w:r>
        <w:rPr>
          <w:spacing w:val="-2"/>
        </w:rPr>
        <w:t xml:space="preserve"> </w:t>
      </w:r>
      <w:r>
        <w:t>procesa.</w:t>
      </w:r>
      <w:r>
        <w:rPr>
          <w:spacing w:val="40"/>
        </w:rPr>
        <w:t xml:space="preserve"> </w:t>
      </w:r>
      <w:r>
        <w:t>Pod</w:t>
      </w:r>
      <w:r>
        <w:rPr>
          <w:spacing w:val="-2"/>
        </w:rPr>
        <w:t xml:space="preserve"> </w:t>
      </w:r>
      <w:r>
        <w:t>dokumentacijom</w:t>
      </w:r>
      <w:r>
        <w:rPr>
          <w:spacing w:val="-1"/>
        </w:rPr>
        <w:t xml:space="preserve"> </w:t>
      </w:r>
      <w:r>
        <w:t>se</w:t>
      </w:r>
      <w:r>
        <w:rPr>
          <w:spacing w:val="-1"/>
        </w:rPr>
        <w:t xml:space="preserve"> </w:t>
      </w:r>
      <w:r>
        <w:t>je</w:t>
      </w:r>
      <w:r>
        <w:rPr>
          <w:spacing w:val="40"/>
        </w:rPr>
        <w:t xml:space="preserve"> </w:t>
      </w:r>
      <w:r>
        <w:t>podrazumijevalo sve ono što se koristi u svrhu informiranja, o projektima, ili odgojno-obrazovnim iskustvima, sve što je doprinosilo vrednovanju dječjih aktivnosti i njihovih procesa učenja i socijalizacije. Svaka forma dokumentacije (slike, fotografije, crteži, dječji radovi) se je organizirala i poštivali su se različiti modaliteti dječjeg rada i izričaja. Vrednovanje programa provodio se je</w:t>
      </w:r>
      <w:r>
        <w:rPr>
          <w:spacing w:val="80"/>
        </w:rPr>
        <w:t xml:space="preserve"> </w:t>
      </w:r>
      <w:r>
        <w:t>upitnicima i anketama. U praćenju i vrednovanju programa sudjelovale su odgojiteljice i ravnatelj.</w:t>
      </w:r>
      <w:r>
        <w:rPr>
          <w:spacing w:val="-1"/>
        </w:rPr>
        <w:t xml:space="preserve"> </w:t>
      </w:r>
      <w:r>
        <w:t>Vrednovanje</w:t>
      </w:r>
      <w:r>
        <w:rPr>
          <w:spacing w:val="-2"/>
        </w:rPr>
        <w:t xml:space="preserve"> </w:t>
      </w:r>
      <w:r>
        <w:t>motoričkih</w:t>
      </w:r>
      <w:r>
        <w:rPr>
          <w:spacing w:val="-3"/>
        </w:rPr>
        <w:t xml:space="preserve"> </w:t>
      </w:r>
      <w:r>
        <w:t>znanja</w:t>
      </w:r>
      <w:r>
        <w:rPr>
          <w:spacing w:val="-2"/>
        </w:rPr>
        <w:t xml:space="preserve"> </w:t>
      </w:r>
      <w:r>
        <w:t>i</w:t>
      </w:r>
      <w:r>
        <w:rPr>
          <w:spacing w:val="-3"/>
        </w:rPr>
        <w:t xml:space="preserve"> </w:t>
      </w:r>
      <w:r>
        <w:t>sposobnosti</w:t>
      </w:r>
      <w:r>
        <w:rPr>
          <w:spacing w:val="-5"/>
        </w:rPr>
        <w:t xml:space="preserve"> </w:t>
      </w:r>
      <w:r>
        <w:t>djece</w:t>
      </w:r>
      <w:r>
        <w:rPr>
          <w:spacing w:val="-2"/>
        </w:rPr>
        <w:t xml:space="preserve"> </w:t>
      </w:r>
      <w:r>
        <w:t>predškolske</w:t>
      </w:r>
      <w:r>
        <w:rPr>
          <w:spacing w:val="-4"/>
        </w:rPr>
        <w:t xml:space="preserve"> </w:t>
      </w:r>
      <w:r>
        <w:t>dobi,</w:t>
      </w:r>
      <w:r>
        <w:rPr>
          <w:spacing w:val="-1"/>
        </w:rPr>
        <w:t xml:space="preserve"> </w:t>
      </w:r>
      <w:r>
        <w:t>kao</w:t>
      </w:r>
      <w:r>
        <w:rPr>
          <w:spacing w:val="-3"/>
        </w:rPr>
        <w:t xml:space="preserve"> </w:t>
      </w:r>
      <w:r>
        <w:t>i</w:t>
      </w:r>
      <w:r>
        <w:rPr>
          <w:spacing w:val="-3"/>
        </w:rPr>
        <w:t xml:space="preserve"> </w:t>
      </w:r>
      <w:r>
        <w:t>spoznaja</w:t>
      </w:r>
      <w:r>
        <w:rPr>
          <w:spacing w:val="-4"/>
        </w:rPr>
        <w:t xml:space="preserve"> </w:t>
      </w:r>
      <w:r>
        <w:t>o njihovom utjecaju na rast i razvoj te sveukupno zdravlje djece predškolske dobi otvaralo je put ka kvalitetnijem organiziranju kinezioloških aktivnosti namijenjenih djeci te dobi. Kineziološka istraživanja provedena na djeci predškolske dobi i proučavanje utjecaja sportskih programa namijenjenih toj dobi dali su odgovore koje se karakteristike, znanja i sposobnosti kod djece predškolske dobi najviše razvijaju. Uspješnost realizacije programa i učinkovitosti odvijao se s uspoređivanjem podataka o djetetovu razvoju i razvojnim potrebama dobivenih na početku i na kraju pedagoške godine. Praćenje dječjeg napretka počeo je dobivanjem prvih informacija od roditelja u prvim susretima. To su osnovni podaci o zdravlju i tjelesnom razvoju, mogućim razvojnim zaprekama ili posebnim talentima. Tijekom ostvarivanja izvedbenog programa odgojiteljice su bilježile važne napomene glede izvedbe programa, o sudjelovanju pojedinog djeteta, mogućim problemima, kao i primjedbe za poboljšanje njegova rada. Ne dajući na kraju programa nikakve konačne</w:t>
      </w:r>
      <w:r>
        <w:rPr>
          <w:spacing w:val="-2"/>
        </w:rPr>
        <w:t xml:space="preserve"> </w:t>
      </w:r>
      <w:r>
        <w:t>prosudbe o djetetu, odgojiteljice su mogle pripremiti svoje mišljenje o tome u čemu se neko dijete pokazalo uspješnim i na koji način, te o tome obavijestiti i roditelje.</w:t>
      </w:r>
      <w:r>
        <w:rPr>
          <w:spacing w:val="39"/>
        </w:rPr>
        <w:t xml:space="preserve"> </w:t>
      </w:r>
      <w:r>
        <w:t>Odgojiteljice</w:t>
      </w:r>
      <w:r>
        <w:rPr>
          <w:spacing w:val="42"/>
        </w:rPr>
        <w:t xml:space="preserve"> </w:t>
      </w:r>
      <w:r>
        <w:t>su</w:t>
      </w:r>
      <w:r>
        <w:rPr>
          <w:spacing w:val="42"/>
        </w:rPr>
        <w:t xml:space="preserve"> </w:t>
      </w:r>
      <w:r>
        <w:t>pratile</w:t>
      </w:r>
      <w:r>
        <w:rPr>
          <w:spacing w:val="42"/>
        </w:rPr>
        <w:t xml:space="preserve"> </w:t>
      </w:r>
      <w:r>
        <w:t>i</w:t>
      </w:r>
      <w:r>
        <w:rPr>
          <w:spacing w:val="44"/>
        </w:rPr>
        <w:t xml:space="preserve"> </w:t>
      </w:r>
      <w:r>
        <w:t>procjenjivale</w:t>
      </w:r>
      <w:r>
        <w:rPr>
          <w:spacing w:val="42"/>
        </w:rPr>
        <w:t xml:space="preserve"> </w:t>
      </w:r>
      <w:r>
        <w:t>svoju</w:t>
      </w:r>
      <w:r>
        <w:rPr>
          <w:spacing w:val="42"/>
        </w:rPr>
        <w:t xml:space="preserve"> </w:t>
      </w:r>
      <w:r>
        <w:t>metodičku</w:t>
      </w:r>
      <w:r>
        <w:rPr>
          <w:spacing w:val="43"/>
        </w:rPr>
        <w:t xml:space="preserve"> </w:t>
      </w:r>
      <w:r>
        <w:t>kreativnost,</w:t>
      </w:r>
      <w:r>
        <w:rPr>
          <w:spacing w:val="42"/>
        </w:rPr>
        <w:t xml:space="preserve"> </w:t>
      </w:r>
      <w:r>
        <w:rPr>
          <w:spacing w:val="-2"/>
        </w:rPr>
        <w:t>primjenjivanje</w:t>
      </w:r>
    </w:p>
    <w:p w14:paraId="05DAAB9E">
      <w:pPr>
        <w:pStyle w:val="5"/>
        <w:spacing w:line="360" w:lineRule="auto"/>
        <w:jc w:val="both"/>
        <w:sectPr>
          <w:pgSz w:w="11910" w:h="16840"/>
          <w:pgMar w:top="1680" w:right="995" w:bottom="280" w:left="1276" w:header="720" w:footer="720" w:gutter="0"/>
          <w:cols w:space="720" w:num="1"/>
        </w:sectPr>
      </w:pPr>
    </w:p>
    <w:p w14:paraId="30F68E69">
      <w:pPr>
        <w:pStyle w:val="5"/>
        <w:spacing w:before="60" w:line="360" w:lineRule="auto"/>
        <w:ind w:left="144"/>
        <w:jc w:val="both"/>
      </w:pPr>
      <w:r>
        <w:t>suvremenih oblika i metoda rada u odgojno-obrazovnom procesu. Praćenje djece zasnivalo se i na pedagoškoj dokumentaciji (imenik djece, tjedni i dnevni planovi, te svakodnevna zapažanja</w:t>
      </w:r>
      <w:r>
        <w:rPr>
          <w:spacing w:val="40"/>
        </w:rPr>
        <w:t xml:space="preserve"> </w:t>
      </w:r>
      <w:r>
        <w:t>o aktivnostima djece).</w:t>
      </w:r>
    </w:p>
    <w:p w14:paraId="7DC22CF4">
      <w:pPr>
        <w:pStyle w:val="5"/>
        <w:spacing w:line="360" w:lineRule="auto"/>
        <w:ind w:left="144"/>
      </w:pPr>
      <w:r>
        <w:t>U</w:t>
      </w:r>
      <w:r>
        <w:rPr>
          <w:spacing w:val="-1"/>
        </w:rPr>
        <w:t xml:space="preserve"> </w:t>
      </w:r>
      <w:r>
        <w:t>sklopu</w:t>
      </w:r>
      <w:r>
        <w:rPr>
          <w:spacing w:val="-3"/>
        </w:rPr>
        <w:t xml:space="preserve"> </w:t>
      </w:r>
      <w:r>
        <w:t>vrednovanja</w:t>
      </w:r>
      <w:r>
        <w:rPr>
          <w:spacing w:val="-1"/>
        </w:rPr>
        <w:t xml:space="preserve"> </w:t>
      </w:r>
      <w:r>
        <w:t>provodilo se je</w:t>
      </w:r>
      <w:r>
        <w:rPr>
          <w:spacing w:val="40"/>
        </w:rPr>
        <w:t xml:space="preserve"> </w:t>
      </w:r>
      <w:r>
        <w:t>ispitivanje</w:t>
      </w:r>
      <w:r>
        <w:rPr>
          <w:spacing w:val="-1"/>
        </w:rPr>
        <w:t xml:space="preserve"> </w:t>
      </w:r>
      <w:r>
        <w:t>anketnim upitnikom o tome</w:t>
      </w:r>
      <w:r>
        <w:rPr>
          <w:spacing w:val="-1"/>
        </w:rPr>
        <w:t xml:space="preserve"> </w:t>
      </w:r>
      <w:r>
        <w:t>koliko</w:t>
      </w:r>
      <w:r>
        <w:rPr>
          <w:spacing w:val="-3"/>
        </w:rPr>
        <w:t xml:space="preserve"> </w:t>
      </w:r>
      <w:r>
        <w:t>su roditelji djece zadovoljni programima sa stanovišta korisnosti za djecu, zatim kako su zadovoljni ponudom programa rada. Navedene rezultate usporedili smo s rezultatima sličnih anketa u drugim</w:t>
      </w:r>
      <w:r>
        <w:rPr>
          <w:spacing w:val="-4"/>
        </w:rPr>
        <w:t xml:space="preserve"> </w:t>
      </w:r>
      <w:r>
        <w:t>regionalnim</w:t>
      </w:r>
      <w:r>
        <w:rPr>
          <w:spacing w:val="-4"/>
        </w:rPr>
        <w:t xml:space="preserve"> </w:t>
      </w:r>
      <w:r>
        <w:t>centrima</w:t>
      </w:r>
      <w:r>
        <w:rPr>
          <w:spacing w:val="-3"/>
        </w:rPr>
        <w:t xml:space="preserve"> </w:t>
      </w:r>
      <w:r>
        <w:t>i</w:t>
      </w:r>
      <w:r>
        <w:rPr>
          <w:spacing w:val="-4"/>
        </w:rPr>
        <w:t xml:space="preserve"> </w:t>
      </w:r>
      <w:r>
        <w:t>lokalnim</w:t>
      </w:r>
      <w:r>
        <w:rPr>
          <w:spacing w:val="-4"/>
        </w:rPr>
        <w:t xml:space="preserve"> </w:t>
      </w:r>
      <w:r>
        <w:t>zajednicama.</w:t>
      </w:r>
      <w:r>
        <w:rPr>
          <w:spacing w:val="-4"/>
        </w:rPr>
        <w:t xml:space="preserve"> </w:t>
      </w:r>
      <w:r>
        <w:t>Krajnji</w:t>
      </w:r>
      <w:r>
        <w:rPr>
          <w:spacing w:val="-4"/>
        </w:rPr>
        <w:t xml:space="preserve"> </w:t>
      </w:r>
      <w:r>
        <w:t>cilj</w:t>
      </w:r>
      <w:r>
        <w:rPr>
          <w:spacing w:val="-4"/>
        </w:rPr>
        <w:t xml:space="preserve"> </w:t>
      </w:r>
      <w:r>
        <w:t>samovrednovanja</w:t>
      </w:r>
      <w:r>
        <w:rPr>
          <w:spacing w:val="40"/>
        </w:rPr>
        <w:t xml:space="preserve"> </w:t>
      </w:r>
      <w:r>
        <w:t>je</w:t>
      </w:r>
      <w:r>
        <w:rPr>
          <w:spacing w:val="-5"/>
        </w:rPr>
        <w:t xml:space="preserve"> </w:t>
      </w:r>
      <w:r>
        <w:t>snimanje postojećeg stanja i rada te jačanje kapaciteta vrtića da sam sebe mijenja i usavršava vodeći računa o stvarnim potrebama djece predškolske dobi.</w:t>
      </w:r>
    </w:p>
    <w:p w14:paraId="1D43928A">
      <w:pPr>
        <w:pStyle w:val="5"/>
        <w:spacing w:before="136" w:line="360" w:lineRule="auto"/>
      </w:pPr>
    </w:p>
    <w:p w14:paraId="44598263">
      <w:pPr>
        <w:pStyle w:val="5"/>
        <w:spacing w:line="360" w:lineRule="auto"/>
        <w:ind w:left="863"/>
      </w:pPr>
      <w:r>
        <w:rPr>
          <w:spacing w:val="-2"/>
        </w:rPr>
        <w:t>DOKUMENTACIJA</w:t>
      </w:r>
    </w:p>
    <w:p w14:paraId="38EBEA08">
      <w:pPr>
        <w:pStyle w:val="10"/>
        <w:numPr>
          <w:ilvl w:val="0"/>
          <w:numId w:val="23"/>
        </w:numPr>
        <w:tabs>
          <w:tab w:val="left" w:pos="1559"/>
        </w:tabs>
        <w:spacing w:before="139" w:line="360" w:lineRule="auto"/>
        <w:ind w:left="1559"/>
        <w:rPr>
          <w:sz w:val="24"/>
        </w:rPr>
      </w:pPr>
      <w:r>
        <w:rPr>
          <w:spacing w:val="-2"/>
          <w:sz w:val="24"/>
        </w:rPr>
        <w:t>Fotografije</w:t>
      </w:r>
    </w:p>
    <w:p w14:paraId="4D7DF51F">
      <w:pPr>
        <w:pStyle w:val="10"/>
        <w:numPr>
          <w:ilvl w:val="0"/>
          <w:numId w:val="23"/>
        </w:numPr>
        <w:tabs>
          <w:tab w:val="left" w:pos="1559"/>
        </w:tabs>
        <w:spacing w:before="137" w:line="360" w:lineRule="auto"/>
        <w:ind w:left="1559"/>
        <w:rPr>
          <w:sz w:val="24"/>
        </w:rPr>
      </w:pPr>
      <w:r>
        <w:rPr>
          <w:sz w:val="24"/>
        </w:rPr>
        <w:t>Audio-video</w:t>
      </w:r>
      <w:r>
        <w:rPr>
          <w:spacing w:val="-3"/>
          <w:sz w:val="24"/>
        </w:rPr>
        <w:t xml:space="preserve"> </w:t>
      </w:r>
      <w:r>
        <w:rPr>
          <w:spacing w:val="-2"/>
          <w:sz w:val="24"/>
        </w:rPr>
        <w:t>zapisi</w:t>
      </w:r>
    </w:p>
    <w:p w14:paraId="74317349">
      <w:pPr>
        <w:pStyle w:val="10"/>
        <w:numPr>
          <w:ilvl w:val="0"/>
          <w:numId w:val="23"/>
        </w:numPr>
        <w:tabs>
          <w:tab w:val="left" w:pos="1559"/>
        </w:tabs>
        <w:spacing w:before="139" w:line="360" w:lineRule="auto"/>
        <w:ind w:left="1559"/>
        <w:rPr>
          <w:sz w:val="24"/>
        </w:rPr>
      </w:pPr>
      <w:r>
        <w:rPr>
          <w:sz w:val="24"/>
        </w:rPr>
        <w:t>Prikupljanje</w:t>
      </w:r>
      <w:r>
        <w:rPr>
          <w:spacing w:val="-4"/>
          <w:sz w:val="24"/>
        </w:rPr>
        <w:t xml:space="preserve"> </w:t>
      </w:r>
      <w:r>
        <w:rPr>
          <w:sz w:val="24"/>
        </w:rPr>
        <w:t>dječjih</w:t>
      </w:r>
      <w:r>
        <w:rPr>
          <w:spacing w:val="-4"/>
          <w:sz w:val="24"/>
        </w:rPr>
        <w:t xml:space="preserve"> </w:t>
      </w:r>
      <w:r>
        <w:rPr>
          <w:spacing w:val="-2"/>
          <w:sz w:val="24"/>
        </w:rPr>
        <w:t>radova</w:t>
      </w:r>
    </w:p>
    <w:p w14:paraId="2820AD3C">
      <w:pPr>
        <w:pStyle w:val="10"/>
        <w:numPr>
          <w:ilvl w:val="0"/>
          <w:numId w:val="23"/>
        </w:numPr>
        <w:tabs>
          <w:tab w:val="left" w:pos="1559"/>
        </w:tabs>
        <w:spacing w:before="137" w:line="360" w:lineRule="auto"/>
        <w:ind w:left="863" w:firstLine="0"/>
        <w:rPr>
          <w:sz w:val="24"/>
        </w:rPr>
      </w:pPr>
      <w:r>
        <w:rPr>
          <w:sz w:val="24"/>
        </w:rPr>
        <w:t>Izrada</w:t>
      </w:r>
      <w:r>
        <w:rPr>
          <w:spacing w:val="-15"/>
          <w:sz w:val="24"/>
        </w:rPr>
        <w:t xml:space="preserve"> </w:t>
      </w:r>
      <w:r>
        <w:rPr>
          <w:sz w:val="24"/>
        </w:rPr>
        <w:t xml:space="preserve">slikovnica </w:t>
      </w:r>
      <w:r>
        <w:rPr>
          <w:spacing w:val="-2"/>
          <w:sz w:val="24"/>
        </w:rPr>
        <w:t>VERIFIKACIJA</w:t>
      </w:r>
    </w:p>
    <w:p w14:paraId="08A29810">
      <w:pPr>
        <w:pStyle w:val="5"/>
        <w:spacing w:line="360" w:lineRule="auto"/>
        <w:ind w:left="863"/>
      </w:pPr>
      <w:r>
        <w:t>Instrumenti</w:t>
      </w:r>
      <w:r>
        <w:rPr>
          <w:spacing w:val="-3"/>
        </w:rPr>
        <w:t xml:space="preserve"> </w:t>
      </w:r>
      <w:r>
        <w:t>koji</w:t>
      </w:r>
      <w:r>
        <w:rPr>
          <w:spacing w:val="-1"/>
        </w:rPr>
        <w:t xml:space="preserve"> </w:t>
      </w:r>
      <w:r>
        <w:t>su</w:t>
      </w:r>
      <w:r>
        <w:rPr>
          <w:spacing w:val="-1"/>
        </w:rPr>
        <w:t xml:space="preserve"> </w:t>
      </w:r>
      <w:r>
        <w:t>se</w:t>
      </w:r>
      <w:r>
        <w:rPr>
          <w:spacing w:val="-2"/>
        </w:rPr>
        <w:t xml:space="preserve"> </w:t>
      </w:r>
      <w:r>
        <w:t>koristili</w:t>
      </w:r>
      <w:r>
        <w:rPr>
          <w:spacing w:val="-3"/>
        </w:rPr>
        <w:t xml:space="preserve"> </w:t>
      </w:r>
      <w:r>
        <w:t>za</w:t>
      </w:r>
      <w:r>
        <w:rPr>
          <w:spacing w:val="-2"/>
        </w:rPr>
        <w:t xml:space="preserve"> </w:t>
      </w:r>
      <w:r>
        <w:t>verifikaciju</w:t>
      </w:r>
      <w:r>
        <w:rPr>
          <w:spacing w:val="-1"/>
        </w:rPr>
        <w:t xml:space="preserve"> </w:t>
      </w:r>
      <w:r>
        <w:rPr>
          <w:spacing w:val="-5"/>
        </w:rPr>
        <w:t>su:</w:t>
      </w:r>
    </w:p>
    <w:p w14:paraId="60B0594E">
      <w:pPr>
        <w:pStyle w:val="5"/>
        <w:spacing w:line="360" w:lineRule="auto"/>
      </w:pPr>
    </w:p>
    <w:p w14:paraId="685EE7B7">
      <w:pPr>
        <w:pStyle w:val="5"/>
        <w:spacing w:line="360" w:lineRule="auto"/>
      </w:pPr>
    </w:p>
    <w:p w14:paraId="1BEC4447">
      <w:pPr>
        <w:pStyle w:val="5"/>
        <w:spacing w:line="360" w:lineRule="auto"/>
        <w:ind w:left="863"/>
      </w:pPr>
      <w:r>
        <w:rPr>
          <w:spacing w:val="-2"/>
        </w:rPr>
        <w:t>OPSERVACIJA:</w:t>
      </w:r>
    </w:p>
    <w:p w14:paraId="520427BE">
      <w:pPr>
        <w:pStyle w:val="10"/>
        <w:numPr>
          <w:ilvl w:val="1"/>
          <w:numId w:val="23"/>
        </w:numPr>
        <w:tabs>
          <w:tab w:val="left" w:pos="1559"/>
        </w:tabs>
        <w:spacing w:before="139" w:line="360" w:lineRule="auto"/>
        <w:ind w:left="1559"/>
        <w:rPr>
          <w:sz w:val="24"/>
        </w:rPr>
      </w:pPr>
      <w:r>
        <w:rPr>
          <w:sz w:val="24"/>
        </w:rPr>
        <w:t>pojedinog</w:t>
      </w:r>
      <w:r>
        <w:rPr>
          <w:spacing w:val="-5"/>
          <w:sz w:val="24"/>
        </w:rPr>
        <w:t xml:space="preserve"> </w:t>
      </w:r>
      <w:r>
        <w:rPr>
          <w:sz w:val="24"/>
        </w:rPr>
        <w:t>djeteta tijekom</w:t>
      </w:r>
      <w:r>
        <w:rPr>
          <w:spacing w:val="-3"/>
          <w:sz w:val="24"/>
        </w:rPr>
        <w:t xml:space="preserve"> </w:t>
      </w:r>
      <w:r>
        <w:rPr>
          <w:spacing w:val="-2"/>
          <w:sz w:val="24"/>
        </w:rPr>
        <w:t>aktivnosti</w:t>
      </w:r>
    </w:p>
    <w:p w14:paraId="04757699">
      <w:pPr>
        <w:pStyle w:val="10"/>
        <w:numPr>
          <w:ilvl w:val="1"/>
          <w:numId w:val="23"/>
        </w:numPr>
        <w:tabs>
          <w:tab w:val="left" w:pos="1559"/>
        </w:tabs>
        <w:spacing w:before="138" w:line="360" w:lineRule="auto"/>
        <w:ind w:left="1559"/>
        <w:rPr>
          <w:sz w:val="24"/>
        </w:rPr>
      </w:pPr>
      <w:r>
        <w:rPr>
          <w:sz w:val="24"/>
        </w:rPr>
        <w:t>odnosne</w:t>
      </w:r>
      <w:r>
        <w:rPr>
          <w:spacing w:val="-5"/>
          <w:sz w:val="24"/>
        </w:rPr>
        <w:t xml:space="preserve"> </w:t>
      </w:r>
      <w:r>
        <w:rPr>
          <w:sz w:val="24"/>
        </w:rPr>
        <w:t>dinamike između</w:t>
      </w:r>
      <w:r>
        <w:rPr>
          <w:spacing w:val="-1"/>
          <w:sz w:val="24"/>
        </w:rPr>
        <w:t xml:space="preserve"> </w:t>
      </w:r>
      <w:r>
        <w:rPr>
          <w:sz w:val="24"/>
        </w:rPr>
        <w:t>djece</w:t>
      </w:r>
      <w:r>
        <w:rPr>
          <w:spacing w:val="-1"/>
          <w:sz w:val="24"/>
        </w:rPr>
        <w:t xml:space="preserve"> </w:t>
      </w:r>
      <w:r>
        <w:rPr>
          <w:sz w:val="24"/>
        </w:rPr>
        <w:t>u</w:t>
      </w:r>
      <w:r>
        <w:rPr>
          <w:spacing w:val="-1"/>
          <w:sz w:val="24"/>
        </w:rPr>
        <w:t xml:space="preserve"> </w:t>
      </w:r>
      <w:r>
        <w:rPr>
          <w:sz w:val="24"/>
        </w:rPr>
        <w:t>malim</w:t>
      </w:r>
      <w:r>
        <w:rPr>
          <w:spacing w:val="-2"/>
          <w:sz w:val="24"/>
        </w:rPr>
        <w:t xml:space="preserve"> grupama</w:t>
      </w:r>
    </w:p>
    <w:p w14:paraId="29538581">
      <w:pPr>
        <w:pStyle w:val="10"/>
        <w:numPr>
          <w:ilvl w:val="1"/>
          <w:numId w:val="23"/>
        </w:numPr>
        <w:tabs>
          <w:tab w:val="left" w:pos="1559"/>
        </w:tabs>
        <w:spacing w:before="135" w:line="360" w:lineRule="auto"/>
        <w:ind w:left="1559"/>
        <w:rPr>
          <w:sz w:val="24"/>
        </w:rPr>
      </w:pPr>
      <w:r>
        <w:rPr>
          <w:sz w:val="24"/>
        </w:rPr>
        <w:t>likovno-ekspresivne</w:t>
      </w:r>
      <w:r>
        <w:rPr>
          <w:spacing w:val="-4"/>
          <w:sz w:val="24"/>
        </w:rPr>
        <w:t xml:space="preserve"> </w:t>
      </w:r>
      <w:r>
        <w:rPr>
          <w:sz w:val="24"/>
        </w:rPr>
        <w:t>evolucije</w:t>
      </w:r>
      <w:r>
        <w:rPr>
          <w:spacing w:val="-1"/>
          <w:sz w:val="24"/>
        </w:rPr>
        <w:t xml:space="preserve"> </w:t>
      </w:r>
      <w:r>
        <w:rPr>
          <w:sz w:val="24"/>
        </w:rPr>
        <w:t>postignute</w:t>
      </w:r>
      <w:r>
        <w:rPr>
          <w:spacing w:val="-3"/>
          <w:sz w:val="24"/>
        </w:rPr>
        <w:t xml:space="preserve"> </w:t>
      </w:r>
      <w:r>
        <w:rPr>
          <w:sz w:val="24"/>
        </w:rPr>
        <w:t>u</w:t>
      </w:r>
      <w:r>
        <w:rPr>
          <w:spacing w:val="-2"/>
          <w:sz w:val="24"/>
        </w:rPr>
        <w:t xml:space="preserve"> </w:t>
      </w:r>
      <w:r>
        <w:rPr>
          <w:spacing w:val="-4"/>
          <w:sz w:val="24"/>
        </w:rPr>
        <w:t>djece</w:t>
      </w:r>
    </w:p>
    <w:p w14:paraId="04356901">
      <w:pPr>
        <w:pStyle w:val="10"/>
        <w:numPr>
          <w:ilvl w:val="1"/>
          <w:numId w:val="23"/>
        </w:numPr>
        <w:tabs>
          <w:tab w:val="left" w:pos="1559"/>
        </w:tabs>
        <w:spacing w:before="138" w:line="360" w:lineRule="auto"/>
        <w:ind w:left="1559"/>
        <w:rPr>
          <w:sz w:val="24"/>
        </w:rPr>
      </w:pPr>
      <w:r>
        <w:rPr>
          <w:sz w:val="24"/>
        </w:rPr>
        <w:t>dječjeg</w:t>
      </w:r>
      <w:r>
        <w:rPr>
          <w:spacing w:val="-2"/>
          <w:sz w:val="24"/>
        </w:rPr>
        <w:t xml:space="preserve"> </w:t>
      </w:r>
      <w:r>
        <w:rPr>
          <w:sz w:val="24"/>
        </w:rPr>
        <w:t>interesa i</w:t>
      </w:r>
      <w:r>
        <w:rPr>
          <w:spacing w:val="-2"/>
          <w:sz w:val="24"/>
        </w:rPr>
        <w:t xml:space="preserve"> </w:t>
      </w:r>
      <w:r>
        <w:rPr>
          <w:sz w:val="24"/>
        </w:rPr>
        <w:t>znatiželje u</w:t>
      </w:r>
      <w:r>
        <w:rPr>
          <w:spacing w:val="-2"/>
          <w:sz w:val="24"/>
        </w:rPr>
        <w:t xml:space="preserve"> </w:t>
      </w:r>
      <w:r>
        <w:rPr>
          <w:sz w:val="24"/>
        </w:rPr>
        <w:t>ponuđenim</w:t>
      </w:r>
      <w:r>
        <w:rPr>
          <w:spacing w:val="-1"/>
          <w:sz w:val="24"/>
        </w:rPr>
        <w:t xml:space="preserve"> </w:t>
      </w:r>
      <w:r>
        <w:rPr>
          <w:sz w:val="24"/>
        </w:rPr>
        <w:t>aktivnostima</w:t>
      </w:r>
      <w:r>
        <w:rPr>
          <w:spacing w:val="53"/>
          <w:sz w:val="24"/>
        </w:rPr>
        <w:t xml:space="preserve"> </w:t>
      </w:r>
      <w:r>
        <w:rPr>
          <w:sz w:val="24"/>
        </w:rPr>
        <w:t>i</w:t>
      </w:r>
      <w:r>
        <w:rPr>
          <w:spacing w:val="-1"/>
          <w:sz w:val="24"/>
        </w:rPr>
        <w:t xml:space="preserve"> </w:t>
      </w:r>
      <w:r>
        <w:rPr>
          <w:sz w:val="24"/>
        </w:rPr>
        <w:t>verbalizacija</w:t>
      </w:r>
      <w:r>
        <w:rPr>
          <w:spacing w:val="-2"/>
          <w:sz w:val="24"/>
        </w:rPr>
        <w:t xml:space="preserve"> iskustva</w:t>
      </w:r>
    </w:p>
    <w:p w14:paraId="1009F540">
      <w:pPr>
        <w:pStyle w:val="10"/>
        <w:numPr>
          <w:ilvl w:val="1"/>
          <w:numId w:val="23"/>
        </w:numPr>
        <w:tabs>
          <w:tab w:val="left" w:pos="1559"/>
          <w:tab w:val="left" w:pos="1583"/>
        </w:tabs>
        <w:spacing w:before="138" w:line="360" w:lineRule="auto"/>
        <w:ind w:left="1583" w:hanging="360"/>
        <w:rPr>
          <w:sz w:val="24"/>
        </w:rPr>
      </w:pPr>
      <w:r>
        <w:rPr>
          <w:sz w:val="24"/>
        </w:rPr>
        <w:t>napredovanja</w:t>
      </w:r>
      <w:r>
        <w:rPr>
          <w:spacing w:val="-6"/>
          <w:sz w:val="24"/>
        </w:rPr>
        <w:t xml:space="preserve"> </w:t>
      </w:r>
      <w:r>
        <w:rPr>
          <w:sz w:val="24"/>
        </w:rPr>
        <w:t>u</w:t>
      </w:r>
      <w:r>
        <w:rPr>
          <w:spacing w:val="-5"/>
          <w:sz w:val="24"/>
        </w:rPr>
        <w:t xml:space="preserve"> </w:t>
      </w:r>
      <w:r>
        <w:rPr>
          <w:sz w:val="24"/>
        </w:rPr>
        <w:t>grafičkom</w:t>
      </w:r>
      <w:r>
        <w:rPr>
          <w:spacing w:val="-5"/>
          <w:sz w:val="24"/>
        </w:rPr>
        <w:t xml:space="preserve"> </w:t>
      </w:r>
      <w:r>
        <w:rPr>
          <w:sz w:val="24"/>
        </w:rPr>
        <w:t>i</w:t>
      </w:r>
      <w:r>
        <w:rPr>
          <w:spacing w:val="-5"/>
          <w:sz w:val="24"/>
        </w:rPr>
        <w:t xml:space="preserve"> </w:t>
      </w:r>
      <w:r>
        <w:rPr>
          <w:sz w:val="24"/>
        </w:rPr>
        <w:t>manipulativnom</w:t>
      </w:r>
      <w:r>
        <w:rPr>
          <w:spacing w:val="-7"/>
          <w:sz w:val="24"/>
        </w:rPr>
        <w:t xml:space="preserve"> </w:t>
      </w:r>
      <w:r>
        <w:rPr>
          <w:sz w:val="24"/>
        </w:rPr>
        <w:t>izražavanju</w:t>
      </w:r>
      <w:r>
        <w:rPr>
          <w:spacing w:val="-3"/>
          <w:sz w:val="24"/>
        </w:rPr>
        <w:t xml:space="preserve"> </w:t>
      </w:r>
      <w:r>
        <w:rPr>
          <w:sz w:val="24"/>
        </w:rPr>
        <w:t>djeteta</w:t>
      </w:r>
      <w:r>
        <w:rPr>
          <w:spacing w:val="-4"/>
          <w:sz w:val="24"/>
        </w:rPr>
        <w:t xml:space="preserve"> </w:t>
      </w:r>
      <w:r>
        <w:rPr>
          <w:sz w:val="24"/>
        </w:rPr>
        <w:t xml:space="preserve">(različiim područjima odgojno-obrazovnih procesa), razine uključenosti djeteta u </w:t>
      </w:r>
      <w:r>
        <w:rPr>
          <w:spacing w:val="-2"/>
          <w:sz w:val="24"/>
        </w:rPr>
        <w:t>aktivnostima</w:t>
      </w:r>
    </w:p>
    <w:p w14:paraId="69126054">
      <w:pPr>
        <w:pStyle w:val="5"/>
        <w:spacing w:before="145" w:line="360" w:lineRule="auto"/>
      </w:pPr>
    </w:p>
    <w:p w14:paraId="01066CAF">
      <w:pPr>
        <w:pStyle w:val="10"/>
        <w:numPr>
          <w:ilvl w:val="0"/>
          <w:numId w:val="24"/>
        </w:numPr>
        <w:tabs>
          <w:tab w:val="left" w:pos="863"/>
        </w:tabs>
        <w:spacing w:line="360" w:lineRule="auto"/>
        <w:ind w:left="863" w:hanging="359"/>
        <w:rPr>
          <w:sz w:val="24"/>
        </w:rPr>
      </w:pPr>
      <w:r>
        <w:rPr>
          <w:sz w:val="24"/>
        </w:rPr>
        <w:t>Konverzacija</w:t>
      </w:r>
      <w:r>
        <w:rPr>
          <w:spacing w:val="-3"/>
          <w:sz w:val="24"/>
        </w:rPr>
        <w:t xml:space="preserve"> </w:t>
      </w:r>
      <w:r>
        <w:rPr>
          <w:sz w:val="24"/>
        </w:rPr>
        <w:t>sa djecom</w:t>
      </w:r>
      <w:r>
        <w:rPr>
          <w:spacing w:val="-1"/>
          <w:sz w:val="24"/>
        </w:rPr>
        <w:t xml:space="preserve"> </w:t>
      </w:r>
      <w:r>
        <w:rPr>
          <w:sz w:val="24"/>
        </w:rPr>
        <w:t>o</w:t>
      </w:r>
      <w:r>
        <w:rPr>
          <w:spacing w:val="-1"/>
          <w:sz w:val="24"/>
        </w:rPr>
        <w:t xml:space="preserve"> </w:t>
      </w:r>
      <w:r>
        <w:rPr>
          <w:sz w:val="24"/>
        </w:rPr>
        <w:t>njihovim</w:t>
      </w:r>
      <w:r>
        <w:rPr>
          <w:spacing w:val="-3"/>
          <w:sz w:val="24"/>
        </w:rPr>
        <w:t xml:space="preserve"> </w:t>
      </w:r>
      <w:r>
        <w:rPr>
          <w:spacing w:val="-2"/>
          <w:sz w:val="24"/>
        </w:rPr>
        <w:t>iskustvima</w:t>
      </w:r>
    </w:p>
    <w:p w14:paraId="6E8413D8">
      <w:pPr>
        <w:pStyle w:val="10"/>
        <w:spacing w:line="360" w:lineRule="auto"/>
        <w:rPr>
          <w:sz w:val="24"/>
        </w:rPr>
        <w:sectPr>
          <w:pgSz w:w="11910" w:h="16840"/>
          <w:pgMar w:top="1380" w:right="995" w:bottom="280" w:left="1276" w:header="720" w:footer="720" w:gutter="0"/>
          <w:cols w:space="720" w:num="1"/>
        </w:sectPr>
      </w:pPr>
    </w:p>
    <w:p w14:paraId="5BFA2DFE">
      <w:pPr>
        <w:pStyle w:val="10"/>
        <w:numPr>
          <w:ilvl w:val="0"/>
          <w:numId w:val="5"/>
        </w:numPr>
        <w:tabs>
          <w:tab w:val="left" w:pos="1128"/>
        </w:tabs>
        <w:spacing w:before="60" w:line="360" w:lineRule="auto"/>
        <w:ind w:left="1128" w:hanging="180"/>
        <w:jc w:val="left"/>
        <w:rPr>
          <w:b/>
          <w:sz w:val="24"/>
          <w:u w:val="thick"/>
        </w:rPr>
      </w:pPr>
      <w:bookmarkStart w:id="0" w:name="9.__REALIZACIJA__PLANA_RADA_RAVNATELJICE"/>
      <w:bookmarkEnd w:id="0"/>
      <w:r>
        <w:rPr>
          <w:b/>
          <w:spacing w:val="53"/>
          <w:sz w:val="24"/>
          <w:u w:val="thick"/>
        </w:rPr>
        <w:t xml:space="preserve"> </w:t>
      </w:r>
      <w:r>
        <w:rPr>
          <w:b/>
          <w:sz w:val="24"/>
          <w:u w:val="thick"/>
        </w:rPr>
        <w:t>​REALIZACIJA</w:t>
      </w:r>
      <w:r>
        <w:rPr>
          <w:b/>
          <w:spacing w:val="56"/>
          <w:sz w:val="24"/>
          <w:u w:val="thick"/>
        </w:rPr>
        <w:t xml:space="preserve"> </w:t>
      </w:r>
      <w:r>
        <w:rPr>
          <w:b/>
          <w:sz w:val="24"/>
          <w:u w:val="thick"/>
        </w:rPr>
        <w:t>PLANA</w:t>
      </w:r>
      <w:r>
        <w:rPr>
          <w:b/>
          <w:spacing w:val="-1"/>
          <w:sz w:val="24"/>
          <w:u w:val="thick"/>
        </w:rPr>
        <w:t xml:space="preserve"> </w:t>
      </w:r>
      <w:r>
        <w:rPr>
          <w:b/>
          <w:sz w:val="24"/>
          <w:u w:val="thick"/>
        </w:rPr>
        <w:t>RADA</w:t>
      </w:r>
      <w:r>
        <w:rPr>
          <w:b/>
          <w:spacing w:val="-1"/>
          <w:sz w:val="24"/>
          <w:u w:val="thick"/>
        </w:rPr>
        <w:t xml:space="preserve"> </w:t>
      </w:r>
      <w:r>
        <w:rPr>
          <w:b/>
          <w:sz w:val="24"/>
          <w:u w:val="thick"/>
        </w:rPr>
        <w:t>RAVNATELJICE</w:t>
      </w:r>
      <w:r>
        <w:rPr>
          <w:b/>
          <w:spacing w:val="-4"/>
          <w:sz w:val="24"/>
          <w:u w:val="thick"/>
        </w:rPr>
        <w:t xml:space="preserve"> </w:t>
      </w:r>
      <w:r>
        <w:rPr>
          <w:b/>
          <w:sz w:val="24"/>
          <w:u w:val="thick"/>
        </w:rPr>
        <w:t>I</w:t>
      </w:r>
      <w:r>
        <w:rPr>
          <w:b/>
          <w:spacing w:val="-2"/>
          <w:sz w:val="24"/>
          <w:u w:val="thick"/>
        </w:rPr>
        <w:t xml:space="preserve"> PSIHOLOGINJE</w:t>
      </w:r>
    </w:p>
    <w:p w14:paraId="27C35DA4">
      <w:pPr>
        <w:pStyle w:val="5"/>
        <w:spacing w:line="360" w:lineRule="auto"/>
        <w:rPr>
          <w:b/>
        </w:rPr>
      </w:pPr>
    </w:p>
    <w:p w14:paraId="0CEC136E">
      <w:pPr>
        <w:pStyle w:val="5"/>
        <w:spacing w:before="53" w:line="360" w:lineRule="auto"/>
        <w:rPr>
          <w:b/>
        </w:rPr>
      </w:pPr>
    </w:p>
    <w:p w14:paraId="57B214F0">
      <w:pPr>
        <w:pStyle w:val="5"/>
        <w:spacing w:line="360" w:lineRule="auto"/>
        <w:ind w:left="144"/>
        <w:jc w:val="both"/>
      </w:pPr>
      <w:r>
        <w:t>Ravnatelj dječjeg vrtića je poslovodni i stručni voditelj dječjeg vrtića;</w:t>
      </w:r>
      <w:r>
        <w:rPr>
          <w:rFonts w:hint="default"/>
          <w:lang w:val="hr-HR"/>
        </w:rPr>
        <w:t xml:space="preserve"> </w:t>
      </w:r>
      <w:r>
        <w:t>brine se za provođenje odluka upravnog vijeća, odgojiteljskog vijeća i drugih tijela, obavlja druge poslove utvrđene Aktom o osnivanju i Statutom.Ravnateljica Barbara Drezga obavlja dijelom i odgajateljske poslove.Tijekom protekle pedagoške godine realizirana je suradnja sa</w:t>
      </w:r>
      <w:r>
        <w:rPr>
          <w:spacing w:val="40"/>
        </w:rPr>
        <w:t xml:space="preserve"> </w:t>
      </w:r>
      <w:r>
        <w:t>psihologicom</w:t>
      </w:r>
      <w:r>
        <w:rPr>
          <w:spacing w:val="40"/>
        </w:rPr>
        <w:t xml:space="preserve"> </w:t>
      </w:r>
      <w:r>
        <w:t>Biljanom Delić, psihologinja</w:t>
      </w:r>
      <w:r>
        <w:rPr>
          <w:spacing w:val="40"/>
        </w:rPr>
        <w:t xml:space="preserve"> </w:t>
      </w:r>
      <w:r>
        <w:t>Biljana Delić posebno je surađivala s odgojiteljima i roditeljima vezano za djecu koji će naredne pedagoške godine biti školski polaznici</w:t>
      </w:r>
      <w:r>
        <w:rPr>
          <w:spacing w:val="80"/>
        </w:rPr>
        <w:t xml:space="preserve"> </w:t>
      </w:r>
      <w:r>
        <w:t>te individualnim pristupom pratila</w:t>
      </w:r>
      <w:r>
        <w:rPr>
          <w:spacing w:val="40"/>
        </w:rPr>
        <w:t xml:space="preserve"> </w:t>
      </w:r>
      <w:r>
        <w:t>stupanj</w:t>
      </w:r>
      <w:r>
        <w:rPr>
          <w:spacing w:val="40"/>
        </w:rPr>
        <w:t xml:space="preserve"> </w:t>
      </w:r>
      <w:r>
        <w:t>zrelosti</w:t>
      </w:r>
      <w:r>
        <w:rPr>
          <w:spacing w:val="40"/>
        </w:rPr>
        <w:t xml:space="preserve"> </w:t>
      </w:r>
      <w:r>
        <w:t>djece</w:t>
      </w:r>
      <w:r>
        <w:rPr>
          <w:spacing w:val="40"/>
        </w:rPr>
        <w:t xml:space="preserve"> </w:t>
      </w:r>
      <w:r>
        <w:t>u</w:t>
      </w:r>
      <w:r>
        <w:rPr>
          <w:spacing w:val="40"/>
        </w:rPr>
        <w:t xml:space="preserve"> </w:t>
      </w:r>
      <w:r>
        <w:t>godini</w:t>
      </w:r>
      <w:r>
        <w:rPr>
          <w:spacing w:val="40"/>
        </w:rPr>
        <w:t xml:space="preserve"> </w:t>
      </w:r>
      <w:r>
        <w:t>prije</w:t>
      </w:r>
      <w:r>
        <w:rPr>
          <w:spacing w:val="40"/>
        </w:rPr>
        <w:t xml:space="preserve"> </w:t>
      </w:r>
      <w:r>
        <w:t>polaska</w:t>
      </w:r>
      <w:r>
        <w:rPr>
          <w:spacing w:val="40"/>
        </w:rPr>
        <w:t xml:space="preserve"> </w:t>
      </w:r>
      <w:r>
        <w:t>u</w:t>
      </w:r>
      <w:r>
        <w:rPr>
          <w:spacing w:val="40"/>
        </w:rPr>
        <w:t xml:space="preserve"> </w:t>
      </w:r>
      <w:r>
        <w:t>školu.</w:t>
      </w:r>
      <w:r>
        <w:rPr>
          <w:spacing w:val="40"/>
        </w:rPr>
        <w:t xml:space="preserve"> </w:t>
      </w:r>
      <w:r>
        <w:t>U</w:t>
      </w:r>
      <w:r>
        <w:rPr>
          <w:spacing w:val="40"/>
        </w:rPr>
        <w:t xml:space="preserve"> </w:t>
      </w:r>
      <w:r>
        <w:t>individualnim</w:t>
      </w:r>
      <w:r>
        <w:rPr>
          <w:spacing w:val="40"/>
        </w:rPr>
        <w:t xml:space="preserve"> </w:t>
      </w:r>
      <w:r>
        <w:t>konzultacijama usmjeravala je odgojiteljice u načinu individualna pristupa djeci. Na zajedničkim</w:t>
      </w:r>
      <w:r>
        <w:rPr>
          <w:spacing w:val="80"/>
        </w:rPr>
        <w:t xml:space="preserve"> </w:t>
      </w:r>
      <w:r>
        <w:t>sastancima</w:t>
      </w:r>
      <w:r>
        <w:rPr>
          <w:spacing w:val="40"/>
        </w:rPr>
        <w:t xml:space="preserve"> </w:t>
      </w:r>
      <w:r>
        <w:t>na kojima su bili i odgajatelji i roditelji, nalazili smo u suradnji psihologicom</w:t>
      </w:r>
      <w:r>
        <w:rPr>
          <w:spacing w:val="40"/>
        </w:rPr>
        <w:t xml:space="preserve"> </w:t>
      </w:r>
      <w:r>
        <w:t>najbolja rješenja u funkciji pripreme i pomoći djeci - školskim obveznicima. Psihologica je organizirala prethodno navedene</w:t>
      </w:r>
      <w:r>
        <w:rPr>
          <w:spacing w:val="40"/>
        </w:rPr>
        <w:t xml:space="preserve"> </w:t>
      </w:r>
      <w:r>
        <w:t>radionice za odgajatelje i roditelje.</w:t>
      </w:r>
    </w:p>
    <w:p w14:paraId="65DA1AF2">
      <w:pPr>
        <w:pStyle w:val="5"/>
        <w:spacing w:before="157" w:line="360" w:lineRule="auto"/>
        <w:ind w:left="187"/>
        <w:jc w:val="both"/>
      </w:pPr>
      <w:r>
        <w:t>Savjetodavni rad zauzima posebno mjesto u postizanju kvalitetnije suradnje s roditeljima. U individualne savjetodavne oblike rada (savjetovalište za roditelje) uključilo se više</w:t>
      </w:r>
      <w:r>
        <w:rPr>
          <w:spacing w:val="80"/>
        </w:rPr>
        <w:t xml:space="preserve"> </w:t>
      </w:r>
      <w:r>
        <w:t>roditelja,</w:t>
      </w:r>
      <w:r>
        <w:rPr>
          <w:spacing w:val="40"/>
        </w:rPr>
        <w:t xml:space="preserve"> </w:t>
      </w:r>
      <w:r>
        <w:t>po preporuci odgajatelja, samoinicijativno ili po pozivu psihologa. Ravnateljica je preporučila da se u savjetodavni rad kontinuirano uključe roditelji u čijim obiteljima</w:t>
      </w:r>
      <w:r>
        <w:rPr>
          <w:spacing w:val="40"/>
        </w:rPr>
        <w:t xml:space="preserve"> </w:t>
      </w:r>
      <w:r>
        <w:t>Centar za socijalnu skrb vrši nadzor.S obzirom na to da</w:t>
      </w:r>
      <w:r>
        <w:rPr>
          <w:spacing w:val="40"/>
        </w:rPr>
        <w:t xml:space="preserve"> </w:t>
      </w:r>
      <w:r>
        <w:t>je ravnateljica završila Geštalt psihoterapiju i Integrativnu dječju iadolescentnu psihoterapiju te je polaznica sveučilišnog specijalističkog studija Propedeutika psihoterapije i teoterapije, aktivno je sudjelovala je u savjetovanju roditelja s psihologinjom Biljanom Delić . Roditeljima je potreban ovakav pristup u sklopu kojeg se razgovara o problemima djeteta uz davanje konkretnih savjeta i preporuka o tome kako postupiti s djetetom, te objašnjavanju redovnih</w:t>
      </w:r>
      <w:r>
        <w:rPr>
          <w:spacing w:val="40"/>
        </w:rPr>
        <w:t xml:space="preserve"> </w:t>
      </w:r>
      <w:r>
        <w:t xml:space="preserve">razvojnih faza kroz koje prolaze djeca u </w:t>
      </w:r>
      <w:r>
        <w:rPr>
          <w:spacing w:val="-2"/>
        </w:rPr>
        <w:t>sazrijevanju.</w:t>
      </w:r>
    </w:p>
    <w:p w14:paraId="7B4894FF">
      <w:pPr>
        <w:pStyle w:val="5"/>
        <w:spacing w:before="160" w:line="360" w:lineRule="auto"/>
        <w:ind w:left="144"/>
        <w:jc w:val="both"/>
      </w:pPr>
      <w:r>
        <w:t>Psihologica je realizirala</w:t>
      </w:r>
      <w:r>
        <w:rPr>
          <w:spacing w:val="40"/>
        </w:rPr>
        <w:t xml:space="preserve"> </w:t>
      </w:r>
      <w:r>
        <w:t>individualne savjetodavne oblike rada u sklopu</w:t>
      </w:r>
      <w:r>
        <w:rPr>
          <w:spacing w:val="-1"/>
        </w:rPr>
        <w:t xml:space="preserve"> </w:t>
      </w:r>
      <w:r>
        <w:t>kojeg je razgovarala o blažim oblicima problema vezanih uz socio–emocionalni</w:t>
      </w:r>
      <w:r>
        <w:rPr>
          <w:spacing w:val="40"/>
        </w:rPr>
        <w:t xml:space="preserve"> </w:t>
      </w:r>
      <w:r>
        <w:t>razvoj (agresivnost, hiperaktivnost, povučenost, razdražljivost, destruktivnost)</w:t>
      </w:r>
      <w:r>
        <w:rPr>
          <w:spacing w:val="40"/>
        </w:rPr>
        <w:t xml:space="preserve"> </w:t>
      </w:r>
      <w:r>
        <w:t>djeteta, uz davanje konkretnih savjeta i preporuka o tome kako postupiti s djetetom.</w:t>
      </w:r>
    </w:p>
    <w:p w14:paraId="2A88E7BC">
      <w:pPr>
        <w:pStyle w:val="5"/>
        <w:spacing w:before="161" w:line="360" w:lineRule="auto"/>
        <w:ind w:left="187"/>
        <w:jc w:val="both"/>
      </w:pPr>
      <w:r>
        <w:t>U individualnim konzultacijama s odgajateljima raspravljali smo o problemskim situacijama u odnosu</w:t>
      </w:r>
      <w:r>
        <w:rPr>
          <w:spacing w:val="-1"/>
        </w:rPr>
        <w:t xml:space="preserve"> </w:t>
      </w:r>
      <w:r>
        <w:t>na djecu</w:t>
      </w:r>
      <w:r>
        <w:rPr>
          <w:spacing w:val="-1"/>
        </w:rPr>
        <w:t xml:space="preserve"> </w:t>
      </w:r>
      <w:r>
        <w:t>i</w:t>
      </w:r>
      <w:r>
        <w:rPr>
          <w:spacing w:val="-1"/>
        </w:rPr>
        <w:t xml:space="preserve"> </w:t>
      </w:r>
      <w:r>
        <w:t>roditelje</w:t>
      </w:r>
      <w:r>
        <w:rPr>
          <w:spacing w:val="-2"/>
        </w:rPr>
        <w:t xml:space="preserve"> </w:t>
      </w:r>
      <w:r>
        <w:t>i</w:t>
      </w:r>
      <w:r>
        <w:rPr>
          <w:spacing w:val="-1"/>
        </w:rPr>
        <w:t xml:space="preserve"> </w:t>
      </w:r>
      <w:r>
        <w:t>individualnom</w:t>
      </w:r>
      <w:r>
        <w:rPr>
          <w:spacing w:val="-3"/>
        </w:rPr>
        <w:t xml:space="preserve"> </w:t>
      </w:r>
      <w:r>
        <w:t>pedagoško-psihološkom</w:t>
      </w:r>
      <w:r>
        <w:rPr>
          <w:spacing w:val="-1"/>
        </w:rPr>
        <w:t xml:space="preserve"> </w:t>
      </w:r>
      <w:r>
        <w:t>pristupu</w:t>
      </w:r>
      <w:r>
        <w:rPr>
          <w:spacing w:val="-1"/>
        </w:rPr>
        <w:t xml:space="preserve"> </w:t>
      </w:r>
      <w:r>
        <w:t>svakom</w:t>
      </w:r>
      <w:r>
        <w:rPr>
          <w:spacing w:val="-1"/>
        </w:rPr>
        <w:t xml:space="preserve"> </w:t>
      </w:r>
      <w:r>
        <w:t>djetetu.</w:t>
      </w:r>
      <w:r>
        <w:rPr>
          <w:spacing w:val="-1"/>
        </w:rPr>
        <w:t xml:space="preserve"> </w:t>
      </w:r>
      <w:r>
        <w:t>U dogovoru s odgajateljima psihologinja</w:t>
      </w:r>
      <w:r>
        <w:rPr>
          <w:spacing w:val="40"/>
        </w:rPr>
        <w:t xml:space="preserve"> </w:t>
      </w:r>
      <w:r>
        <w:t>je</w:t>
      </w:r>
      <w:r>
        <w:rPr>
          <w:spacing w:val="40"/>
        </w:rPr>
        <w:t xml:space="preserve"> </w:t>
      </w:r>
      <w:r>
        <w:t>predlagala</w:t>
      </w:r>
      <w:r>
        <w:rPr>
          <w:spacing w:val="40"/>
        </w:rPr>
        <w:t xml:space="preserve"> </w:t>
      </w:r>
      <w:r>
        <w:t>mogućnosti za individualiziran pristup djeci kroz organizaciju prostora, individualno osmišljene aktivnosti i igre.</w:t>
      </w:r>
    </w:p>
    <w:p w14:paraId="612EDCC1">
      <w:pPr>
        <w:pStyle w:val="5"/>
        <w:spacing w:line="360" w:lineRule="auto"/>
        <w:jc w:val="both"/>
        <w:sectPr>
          <w:pgSz w:w="11910" w:h="16840"/>
          <w:pgMar w:top="1380" w:right="995" w:bottom="280" w:left="1276" w:header="720" w:footer="720" w:gutter="0"/>
          <w:cols w:space="720" w:num="1"/>
        </w:sectPr>
      </w:pPr>
    </w:p>
    <w:p w14:paraId="5DD7C090">
      <w:pPr>
        <w:pStyle w:val="5"/>
        <w:spacing w:before="60" w:line="360" w:lineRule="auto"/>
        <w:ind w:left="144"/>
      </w:pPr>
      <w:r>
        <w:rPr>
          <w:color w:val="212121"/>
        </w:rPr>
        <w:t>Uz navedene realizirane suradnje i aktivnosti, ravnateljica i psihologinja su ostvarile sve obaveze koje stoje u godišnjem planu za 202</w:t>
      </w:r>
      <w:r>
        <w:rPr>
          <w:rFonts w:hint="default"/>
          <w:color w:val="212121"/>
          <w:lang w:val="hr-HR"/>
        </w:rPr>
        <w:t>4</w:t>
      </w:r>
      <w:r>
        <w:rPr>
          <w:color w:val="212121"/>
        </w:rPr>
        <w:t>./202</w:t>
      </w:r>
      <w:r>
        <w:rPr>
          <w:rFonts w:hint="default"/>
          <w:color w:val="212121"/>
          <w:lang w:val="hr-HR"/>
        </w:rPr>
        <w:t>5</w:t>
      </w:r>
      <w:r>
        <w:rPr>
          <w:color w:val="212121"/>
        </w:rPr>
        <w:t>. godinu. Pod te obaveze također spada i program</w:t>
      </w:r>
      <w:r>
        <w:rPr>
          <w:color w:val="212121"/>
          <w:spacing w:val="-3"/>
        </w:rPr>
        <w:t xml:space="preserve"> </w:t>
      </w:r>
      <w:r>
        <w:rPr>
          <w:color w:val="212121"/>
        </w:rPr>
        <w:t>„Mjere</w:t>
      </w:r>
      <w:r>
        <w:rPr>
          <w:color w:val="212121"/>
          <w:spacing w:val="-2"/>
        </w:rPr>
        <w:t xml:space="preserve"> </w:t>
      </w:r>
      <w:r>
        <w:rPr>
          <w:color w:val="212121"/>
        </w:rPr>
        <w:t>sigurnosti</w:t>
      </w:r>
      <w:r>
        <w:rPr>
          <w:color w:val="212121"/>
          <w:spacing w:val="-2"/>
        </w:rPr>
        <w:t xml:space="preserve"> </w:t>
      </w:r>
      <w:r>
        <w:rPr>
          <w:color w:val="212121"/>
        </w:rPr>
        <w:t>i</w:t>
      </w:r>
      <w:r>
        <w:rPr>
          <w:color w:val="212121"/>
          <w:spacing w:val="-3"/>
        </w:rPr>
        <w:t xml:space="preserve"> </w:t>
      </w:r>
      <w:r>
        <w:rPr>
          <w:color w:val="212121"/>
        </w:rPr>
        <w:t>protokoli</w:t>
      </w:r>
      <w:r>
        <w:rPr>
          <w:color w:val="212121"/>
          <w:spacing w:val="-5"/>
        </w:rPr>
        <w:t xml:space="preserve"> </w:t>
      </w:r>
      <w:r>
        <w:rPr>
          <w:color w:val="212121"/>
        </w:rPr>
        <w:t>postupanja</w:t>
      </w:r>
      <w:r>
        <w:rPr>
          <w:color w:val="212121"/>
          <w:spacing w:val="-4"/>
        </w:rPr>
        <w:t xml:space="preserve"> </w:t>
      </w:r>
      <w:r>
        <w:rPr>
          <w:color w:val="212121"/>
        </w:rPr>
        <w:t>u</w:t>
      </w:r>
      <w:r>
        <w:rPr>
          <w:color w:val="212121"/>
          <w:spacing w:val="-3"/>
        </w:rPr>
        <w:t xml:space="preserve"> </w:t>
      </w:r>
      <w:r>
        <w:rPr>
          <w:color w:val="212121"/>
        </w:rPr>
        <w:t>kriznoj</w:t>
      </w:r>
      <w:r>
        <w:rPr>
          <w:color w:val="212121"/>
          <w:spacing w:val="-3"/>
        </w:rPr>
        <w:t xml:space="preserve"> </w:t>
      </w:r>
      <w:r>
        <w:rPr>
          <w:color w:val="212121"/>
        </w:rPr>
        <w:t>situaciji“</w:t>
      </w:r>
      <w:r>
        <w:rPr>
          <w:color w:val="212121"/>
          <w:spacing w:val="-4"/>
        </w:rPr>
        <w:t xml:space="preserve"> </w:t>
      </w:r>
      <w:r>
        <w:rPr>
          <w:color w:val="212121"/>
        </w:rPr>
        <w:t>koji</w:t>
      </w:r>
      <w:r>
        <w:rPr>
          <w:color w:val="212121"/>
          <w:spacing w:val="-3"/>
        </w:rPr>
        <w:t xml:space="preserve"> </w:t>
      </w:r>
      <w:r>
        <w:rPr>
          <w:color w:val="212121"/>
        </w:rPr>
        <w:t>se</w:t>
      </w:r>
      <w:r>
        <w:rPr>
          <w:color w:val="212121"/>
          <w:spacing w:val="-2"/>
        </w:rPr>
        <w:t xml:space="preserve"> </w:t>
      </w:r>
      <w:r>
        <w:rPr>
          <w:color w:val="212121"/>
        </w:rPr>
        <w:t>proveo</w:t>
      </w:r>
      <w:r>
        <w:rPr>
          <w:color w:val="212121"/>
          <w:spacing w:val="-3"/>
        </w:rPr>
        <w:t xml:space="preserve"> </w:t>
      </w:r>
      <w:r>
        <w:rPr>
          <w:color w:val="212121"/>
        </w:rPr>
        <w:t>onako</w:t>
      </w:r>
      <w:r>
        <w:rPr>
          <w:color w:val="212121"/>
          <w:spacing w:val="-2"/>
        </w:rPr>
        <w:t xml:space="preserve"> </w:t>
      </w:r>
      <w:r>
        <w:rPr>
          <w:color w:val="212121"/>
        </w:rPr>
        <w:t>kako je to bilo i</w:t>
      </w:r>
      <w:r>
        <w:rPr>
          <w:color w:val="212121"/>
          <w:spacing w:val="40"/>
        </w:rPr>
        <w:t xml:space="preserve"> </w:t>
      </w:r>
      <w:r>
        <w:rPr>
          <w:color w:val="212121"/>
        </w:rPr>
        <w:t>zamišljeno Godišnjim planom i programom Ustanove..</w:t>
      </w:r>
    </w:p>
    <w:p w14:paraId="39033618">
      <w:pPr>
        <w:pStyle w:val="5"/>
        <w:spacing w:line="360" w:lineRule="auto"/>
        <w:sectPr>
          <w:pgSz w:w="11910" w:h="16840"/>
          <w:pgMar w:top="1380" w:right="995" w:bottom="280" w:left="1276" w:header="720" w:footer="720" w:gutter="0"/>
          <w:cols w:space="720" w:num="1"/>
        </w:sectPr>
      </w:pPr>
    </w:p>
    <w:p w14:paraId="4B3F1222">
      <w:pPr>
        <w:pStyle w:val="10"/>
        <w:numPr>
          <w:ilvl w:val="0"/>
          <w:numId w:val="5"/>
        </w:numPr>
        <w:tabs>
          <w:tab w:val="left" w:pos="3964"/>
        </w:tabs>
        <w:spacing w:before="60" w:line="360" w:lineRule="auto"/>
        <w:ind w:left="3964" w:hanging="300"/>
        <w:jc w:val="left"/>
        <w:rPr>
          <w:b/>
          <w:sz w:val="24"/>
          <w:u w:val="thick"/>
        </w:rPr>
      </w:pPr>
      <w:r>
        <w:rPr>
          <w:b/>
          <w:spacing w:val="-1"/>
          <w:sz w:val="24"/>
          <w:u w:val="thick"/>
        </w:rPr>
        <w:t xml:space="preserve"> </w:t>
      </w:r>
      <w:r>
        <w:rPr>
          <w:b/>
          <w:sz w:val="24"/>
          <w:u w:val="thick"/>
        </w:rPr>
        <w:t>​LJETNI</w:t>
      </w:r>
      <w:r>
        <w:rPr>
          <w:b/>
          <w:spacing w:val="56"/>
          <w:sz w:val="24"/>
          <w:u w:val="thick"/>
        </w:rPr>
        <w:t xml:space="preserve"> </w:t>
      </w:r>
      <w:r>
        <w:rPr>
          <w:b/>
          <w:sz w:val="24"/>
          <w:u w:val="thick"/>
        </w:rPr>
        <w:t>RAD</w:t>
      </w:r>
      <w:r>
        <w:rPr>
          <w:b/>
          <w:spacing w:val="60"/>
          <w:sz w:val="24"/>
          <w:u w:val="thick"/>
        </w:rPr>
        <w:t xml:space="preserve"> </w:t>
      </w:r>
      <w:r>
        <w:rPr>
          <w:b/>
          <w:spacing w:val="-2"/>
          <w:sz w:val="24"/>
          <w:u w:val="thick"/>
        </w:rPr>
        <w:t>VRTIĆA</w:t>
      </w:r>
    </w:p>
    <w:p w14:paraId="4DA76CE8">
      <w:pPr>
        <w:pStyle w:val="5"/>
        <w:spacing w:before="273" w:line="360" w:lineRule="auto"/>
        <w:rPr>
          <w:b/>
        </w:rPr>
      </w:pPr>
    </w:p>
    <w:p w14:paraId="2B09CFDB">
      <w:pPr>
        <w:pStyle w:val="5"/>
        <w:spacing w:line="360" w:lineRule="auto"/>
        <w:ind w:left="144" w:firstLine="180"/>
        <w:jc w:val="both"/>
      </w:pPr>
      <w:r>
        <w:t>Vrtić je radio tijekom ljetnih mjeseci u kontinuitetu. Rad tijekom srpnja i kolovoza</w:t>
      </w:r>
      <w:r>
        <w:rPr>
          <w:spacing w:val="-1"/>
        </w:rPr>
        <w:t xml:space="preserve"> </w:t>
      </w:r>
      <w:r>
        <w:t>tzv. „ljetni rad“ organizirao se za manji broj djece koji je bio prisutan u vrtiću. Tijekom ljetnih mjeseci objekti su se naizmjenično zatvarali radi uređenja prostora. U ljetnim mjesecima su postupno počela dolaziti novoupisana djeca na prilagodbu kako bi proces adaptacije u rujnu bio manje zahtjevan za djecu.</w:t>
      </w:r>
    </w:p>
    <w:p w14:paraId="3277DAA7">
      <w:pPr>
        <w:pStyle w:val="5"/>
        <w:spacing w:before="184" w:line="360" w:lineRule="auto"/>
      </w:pPr>
    </w:p>
    <w:p w14:paraId="3B0C0732">
      <w:pPr>
        <w:pStyle w:val="5"/>
        <w:spacing w:line="360" w:lineRule="auto"/>
        <w:ind w:left="144"/>
        <w:rPr>
          <w:highlight w:val="none"/>
        </w:rPr>
      </w:pPr>
      <w:r>
        <w:rPr>
          <w:highlight w:val="none"/>
        </w:rPr>
        <w:t>U</w:t>
      </w:r>
      <w:r>
        <w:rPr>
          <w:spacing w:val="-3"/>
          <w:highlight w:val="none"/>
        </w:rPr>
        <w:t xml:space="preserve"> </w:t>
      </w:r>
      <w:r>
        <w:rPr>
          <w:highlight w:val="none"/>
        </w:rPr>
        <w:t>Rijeci,</w:t>
      </w:r>
      <w:r>
        <w:rPr>
          <w:spacing w:val="-2"/>
          <w:highlight w:val="none"/>
        </w:rPr>
        <w:t xml:space="preserve"> </w:t>
      </w:r>
      <w:r>
        <w:rPr>
          <w:rFonts w:hint="default"/>
          <w:spacing w:val="-2"/>
          <w:highlight w:val="none"/>
          <w:lang w:val="hr-HR"/>
        </w:rPr>
        <w:t>28</w:t>
      </w:r>
      <w:r>
        <w:rPr>
          <w:spacing w:val="-2"/>
          <w:highlight w:val="none"/>
        </w:rPr>
        <w:t>.08.2025.</w:t>
      </w:r>
    </w:p>
    <w:p w14:paraId="577CCA6D">
      <w:pPr>
        <w:pStyle w:val="5"/>
        <w:spacing w:line="360" w:lineRule="auto"/>
        <w:rPr>
          <w:sz w:val="20"/>
        </w:rPr>
      </w:pPr>
    </w:p>
    <w:p w14:paraId="696E9974">
      <w:pPr>
        <w:pStyle w:val="5"/>
        <w:spacing w:line="360" w:lineRule="auto"/>
        <w:rPr>
          <w:sz w:val="20"/>
        </w:rPr>
      </w:pPr>
    </w:p>
    <w:p w14:paraId="5301D985">
      <w:pPr>
        <w:pStyle w:val="5"/>
        <w:spacing w:before="224" w:line="360" w:lineRule="auto"/>
        <w:rPr>
          <w:sz w:val="20"/>
        </w:rPr>
      </w:pPr>
      <w:r>
        <w:rPr>
          <w:sz w:val="20"/>
        </w:rPr>
        <w:drawing>
          <wp:anchor distT="0" distB="0" distL="0" distR="0" simplePos="0" relativeHeight="251659264" behindDoc="1" locked="0" layoutInCell="1" allowOverlap="1">
            <wp:simplePos x="0" y="0"/>
            <wp:positionH relativeFrom="page">
              <wp:posOffset>558800</wp:posOffset>
            </wp:positionH>
            <wp:positionV relativeFrom="paragraph">
              <wp:posOffset>303530</wp:posOffset>
            </wp:positionV>
            <wp:extent cx="2262505" cy="1955800"/>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1" cstate="print"/>
                    <a:stretch>
                      <a:fillRect/>
                    </a:stretch>
                  </pic:blipFill>
                  <pic:spPr>
                    <a:xfrm>
                      <a:off x="0" y="0"/>
                      <a:ext cx="2262799" cy="1955673"/>
                    </a:xfrm>
                    <a:prstGeom prst="rect">
                      <a:avLst/>
                    </a:prstGeom>
                  </pic:spPr>
                </pic:pic>
              </a:graphicData>
            </a:graphic>
          </wp:anchor>
        </w:drawing>
      </w:r>
    </w:p>
    <w:p w14:paraId="0902B01E">
      <w:pPr>
        <w:pStyle w:val="5"/>
        <w:spacing w:line="360" w:lineRule="auto"/>
        <w:rPr>
          <w:sz w:val="20"/>
        </w:rPr>
        <w:sectPr>
          <w:pgSz w:w="11910" w:h="16840"/>
          <w:pgMar w:top="1380" w:right="995" w:bottom="280" w:left="1276" w:header="720" w:footer="720" w:gutter="0"/>
          <w:cols w:space="720" w:num="1"/>
        </w:sectPr>
      </w:pPr>
    </w:p>
    <w:p w14:paraId="628BF9E8">
      <w:pPr>
        <w:widowControl w:val="0"/>
        <w:spacing w:line="360" w:lineRule="auto"/>
        <w:ind w:right="-54" w:firstLine="440"/>
        <w:rPr>
          <w:rFonts w:ascii="Arial" w:hAnsi="Arial" w:eastAsia="Calibri" w:cs="Arial"/>
          <w:sz w:val="18"/>
          <w:szCs w:val="18"/>
        </w:rPr>
      </w:pPr>
    </w:p>
    <w:p w14:paraId="19990827">
      <w:pPr>
        <w:widowControl w:val="0"/>
        <w:spacing w:line="360" w:lineRule="auto"/>
        <w:ind w:right="-54" w:firstLine="440"/>
        <w:rPr>
          <w:rFonts w:hint="default" w:ascii="Times New Roman" w:hAnsi="Times New Roman" w:eastAsia="Calibri" w:cs="Times New Roman"/>
          <w:sz w:val="22"/>
          <w:szCs w:val="22"/>
        </w:rPr>
      </w:pPr>
    </w:p>
    <w:p w14:paraId="0B4A599A">
      <w:pPr>
        <w:widowControl w:val="0"/>
        <w:spacing w:line="360" w:lineRule="auto"/>
        <w:ind w:right="-54" w:firstLine="440"/>
        <w:rPr>
          <w:rFonts w:hint="default" w:ascii="Times New Roman" w:hAnsi="Times New Roman" w:eastAsia="Calibri" w:cs="Times New Roman"/>
          <w:sz w:val="22"/>
          <w:szCs w:val="22"/>
        </w:rPr>
      </w:pPr>
    </w:p>
    <w:p w14:paraId="28A5B2DA">
      <w:pPr>
        <w:widowControl w:val="0"/>
        <w:spacing w:line="360" w:lineRule="auto"/>
        <w:ind w:right="-54" w:firstLine="440"/>
        <w:rPr>
          <w:rFonts w:hint="default" w:ascii="Times New Roman" w:hAnsi="Times New Roman" w:eastAsia="Calibri" w:cs="Times New Roman"/>
          <w:sz w:val="22"/>
          <w:szCs w:val="22"/>
        </w:rPr>
      </w:pPr>
    </w:p>
    <w:p w14:paraId="2A92A9E2">
      <w:pPr>
        <w:widowControl w:val="0"/>
        <w:spacing w:line="360" w:lineRule="auto"/>
        <w:ind w:right="-54" w:firstLine="440"/>
        <w:rPr>
          <w:rFonts w:hint="default" w:ascii="Times New Roman" w:hAnsi="Times New Roman" w:eastAsia="Calibri" w:cs="Times New Roman"/>
          <w:sz w:val="22"/>
          <w:szCs w:val="22"/>
        </w:rPr>
      </w:pPr>
    </w:p>
    <w:p w14:paraId="0EA88E12">
      <w:pPr>
        <w:pStyle w:val="5"/>
        <w:spacing w:before="4" w:line="360" w:lineRule="auto"/>
        <w:rPr>
          <w:sz w:val="17"/>
        </w:rPr>
      </w:pPr>
    </w:p>
    <w:sectPr>
      <w:pgSz w:w="11910" w:h="16840"/>
      <w:pgMar w:top="1920" w:right="995" w:bottom="280" w:left="1276"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BC9F2"/>
    <w:multiLevelType w:val="singleLevel"/>
    <w:tmpl w:val="860BC9F2"/>
    <w:lvl w:ilvl="0" w:tentative="0">
      <w:start w:val="1"/>
      <w:numFmt w:val="decimal"/>
      <w:suff w:val="space"/>
      <w:lvlText w:val="%1."/>
      <w:lvlJc w:val="left"/>
    </w:lvl>
  </w:abstractNum>
  <w:abstractNum w:abstractNumId="1">
    <w:nsid w:val="995EA79C"/>
    <w:multiLevelType w:val="singleLevel"/>
    <w:tmpl w:val="995EA79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5534CA0"/>
    <w:multiLevelType w:val="singleLevel"/>
    <w:tmpl w:val="D5534C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009D40E6"/>
    <w:multiLevelType w:val="multilevel"/>
    <w:tmpl w:val="009D40E6"/>
    <w:lvl w:ilvl="0" w:tentative="0">
      <w:start w:val="1"/>
      <w:numFmt w:val="decimal"/>
      <w:lvlText w:val="%1."/>
      <w:lvlJc w:val="left"/>
      <w:pPr>
        <w:ind w:left="384" w:hanging="240"/>
        <w:jc w:val="left"/>
      </w:pPr>
      <w:rPr>
        <w:rFonts w:hint="default" w:ascii="Times New Roman" w:hAnsi="Times New Roman" w:eastAsia="Times New Roman" w:cs="Times New Roman"/>
        <w:b w:val="0"/>
        <w:bCs w:val="0"/>
        <w:i w:val="0"/>
        <w:iCs w:val="0"/>
        <w:spacing w:val="0"/>
        <w:w w:val="100"/>
        <w:sz w:val="24"/>
        <w:szCs w:val="24"/>
        <w:lang w:val="hr-HR" w:eastAsia="en-US" w:bidi="ar-SA"/>
      </w:rPr>
    </w:lvl>
    <w:lvl w:ilvl="1" w:tentative="0">
      <w:start w:val="0"/>
      <w:numFmt w:val="bullet"/>
      <w:lvlText w:val="•"/>
      <w:lvlJc w:val="left"/>
      <w:pPr>
        <w:ind w:left="1376" w:hanging="240"/>
      </w:pPr>
      <w:rPr>
        <w:rFonts w:hint="default"/>
        <w:lang w:val="hr-HR" w:eastAsia="en-US" w:bidi="ar-SA"/>
      </w:rPr>
    </w:lvl>
    <w:lvl w:ilvl="2" w:tentative="0">
      <w:start w:val="0"/>
      <w:numFmt w:val="bullet"/>
      <w:lvlText w:val="•"/>
      <w:lvlJc w:val="left"/>
      <w:pPr>
        <w:ind w:left="2373" w:hanging="240"/>
      </w:pPr>
      <w:rPr>
        <w:rFonts w:hint="default"/>
        <w:lang w:val="hr-HR" w:eastAsia="en-US" w:bidi="ar-SA"/>
      </w:rPr>
    </w:lvl>
    <w:lvl w:ilvl="3" w:tentative="0">
      <w:start w:val="0"/>
      <w:numFmt w:val="bullet"/>
      <w:lvlText w:val="•"/>
      <w:lvlJc w:val="left"/>
      <w:pPr>
        <w:ind w:left="3370" w:hanging="240"/>
      </w:pPr>
      <w:rPr>
        <w:rFonts w:hint="default"/>
        <w:lang w:val="hr-HR" w:eastAsia="en-US" w:bidi="ar-SA"/>
      </w:rPr>
    </w:lvl>
    <w:lvl w:ilvl="4" w:tentative="0">
      <w:start w:val="0"/>
      <w:numFmt w:val="bullet"/>
      <w:lvlText w:val="•"/>
      <w:lvlJc w:val="left"/>
      <w:pPr>
        <w:ind w:left="4367" w:hanging="240"/>
      </w:pPr>
      <w:rPr>
        <w:rFonts w:hint="default"/>
        <w:lang w:val="hr-HR" w:eastAsia="en-US" w:bidi="ar-SA"/>
      </w:rPr>
    </w:lvl>
    <w:lvl w:ilvl="5" w:tentative="0">
      <w:start w:val="0"/>
      <w:numFmt w:val="bullet"/>
      <w:lvlText w:val="•"/>
      <w:lvlJc w:val="left"/>
      <w:pPr>
        <w:ind w:left="5364" w:hanging="240"/>
      </w:pPr>
      <w:rPr>
        <w:rFonts w:hint="default"/>
        <w:lang w:val="hr-HR" w:eastAsia="en-US" w:bidi="ar-SA"/>
      </w:rPr>
    </w:lvl>
    <w:lvl w:ilvl="6" w:tentative="0">
      <w:start w:val="0"/>
      <w:numFmt w:val="bullet"/>
      <w:lvlText w:val="•"/>
      <w:lvlJc w:val="left"/>
      <w:pPr>
        <w:ind w:left="6361" w:hanging="240"/>
      </w:pPr>
      <w:rPr>
        <w:rFonts w:hint="default"/>
        <w:lang w:val="hr-HR" w:eastAsia="en-US" w:bidi="ar-SA"/>
      </w:rPr>
    </w:lvl>
    <w:lvl w:ilvl="7" w:tentative="0">
      <w:start w:val="0"/>
      <w:numFmt w:val="bullet"/>
      <w:lvlText w:val="•"/>
      <w:lvlJc w:val="left"/>
      <w:pPr>
        <w:ind w:left="7358" w:hanging="240"/>
      </w:pPr>
      <w:rPr>
        <w:rFonts w:hint="default"/>
        <w:lang w:val="hr-HR" w:eastAsia="en-US" w:bidi="ar-SA"/>
      </w:rPr>
    </w:lvl>
    <w:lvl w:ilvl="8" w:tentative="0">
      <w:start w:val="0"/>
      <w:numFmt w:val="bullet"/>
      <w:lvlText w:val="•"/>
      <w:lvlJc w:val="left"/>
      <w:pPr>
        <w:ind w:left="8355" w:hanging="240"/>
      </w:pPr>
      <w:rPr>
        <w:rFonts w:hint="default"/>
        <w:lang w:val="hr-HR" w:eastAsia="en-US" w:bidi="ar-SA"/>
      </w:rPr>
    </w:lvl>
  </w:abstractNum>
  <w:abstractNum w:abstractNumId="4">
    <w:nsid w:val="014151E8"/>
    <w:multiLevelType w:val="multilevel"/>
    <w:tmpl w:val="014151E8"/>
    <w:lvl w:ilvl="0" w:tentative="0">
      <w:start w:val="0"/>
      <w:numFmt w:val="bullet"/>
      <w:lvlText w:val="-"/>
      <w:lvlJc w:val="left"/>
      <w:pPr>
        <w:ind w:left="144" w:hanging="708"/>
      </w:pPr>
      <w:rPr>
        <w:rFonts w:hint="default" w:ascii="Times New Roman" w:hAnsi="Times New Roman" w:eastAsia="Times New Roman" w:cs="Times New Roman"/>
        <w:b w:val="0"/>
        <w:bCs w:val="0"/>
        <w:i w:val="0"/>
        <w:iCs w:val="0"/>
        <w:spacing w:val="0"/>
        <w:w w:val="100"/>
        <w:sz w:val="24"/>
        <w:szCs w:val="24"/>
        <w:lang w:val="hr-HR" w:eastAsia="en-US" w:bidi="ar-SA"/>
      </w:rPr>
    </w:lvl>
    <w:lvl w:ilvl="1" w:tentative="0">
      <w:start w:val="0"/>
      <w:numFmt w:val="bullet"/>
      <w:lvlText w:val="•"/>
      <w:lvlJc w:val="left"/>
      <w:pPr>
        <w:ind w:left="1160" w:hanging="708"/>
      </w:pPr>
      <w:rPr>
        <w:rFonts w:hint="default"/>
        <w:lang w:val="hr-HR" w:eastAsia="en-US" w:bidi="ar-SA"/>
      </w:rPr>
    </w:lvl>
    <w:lvl w:ilvl="2" w:tentative="0">
      <w:start w:val="0"/>
      <w:numFmt w:val="bullet"/>
      <w:lvlText w:val="•"/>
      <w:lvlJc w:val="left"/>
      <w:pPr>
        <w:ind w:left="2181" w:hanging="708"/>
      </w:pPr>
      <w:rPr>
        <w:rFonts w:hint="default"/>
        <w:lang w:val="hr-HR" w:eastAsia="en-US" w:bidi="ar-SA"/>
      </w:rPr>
    </w:lvl>
    <w:lvl w:ilvl="3" w:tentative="0">
      <w:start w:val="0"/>
      <w:numFmt w:val="bullet"/>
      <w:lvlText w:val="•"/>
      <w:lvlJc w:val="left"/>
      <w:pPr>
        <w:ind w:left="3202" w:hanging="708"/>
      </w:pPr>
      <w:rPr>
        <w:rFonts w:hint="default"/>
        <w:lang w:val="hr-HR" w:eastAsia="en-US" w:bidi="ar-SA"/>
      </w:rPr>
    </w:lvl>
    <w:lvl w:ilvl="4" w:tentative="0">
      <w:start w:val="0"/>
      <w:numFmt w:val="bullet"/>
      <w:lvlText w:val="•"/>
      <w:lvlJc w:val="left"/>
      <w:pPr>
        <w:ind w:left="4223" w:hanging="708"/>
      </w:pPr>
      <w:rPr>
        <w:rFonts w:hint="default"/>
        <w:lang w:val="hr-HR" w:eastAsia="en-US" w:bidi="ar-SA"/>
      </w:rPr>
    </w:lvl>
    <w:lvl w:ilvl="5" w:tentative="0">
      <w:start w:val="0"/>
      <w:numFmt w:val="bullet"/>
      <w:lvlText w:val="•"/>
      <w:lvlJc w:val="left"/>
      <w:pPr>
        <w:ind w:left="5244" w:hanging="708"/>
      </w:pPr>
      <w:rPr>
        <w:rFonts w:hint="default"/>
        <w:lang w:val="hr-HR" w:eastAsia="en-US" w:bidi="ar-SA"/>
      </w:rPr>
    </w:lvl>
    <w:lvl w:ilvl="6" w:tentative="0">
      <w:start w:val="0"/>
      <w:numFmt w:val="bullet"/>
      <w:lvlText w:val="•"/>
      <w:lvlJc w:val="left"/>
      <w:pPr>
        <w:ind w:left="6265" w:hanging="708"/>
      </w:pPr>
      <w:rPr>
        <w:rFonts w:hint="default"/>
        <w:lang w:val="hr-HR" w:eastAsia="en-US" w:bidi="ar-SA"/>
      </w:rPr>
    </w:lvl>
    <w:lvl w:ilvl="7" w:tentative="0">
      <w:start w:val="0"/>
      <w:numFmt w:val="bullet"/>
      <w:lvlText w:val="•"/>
      <w:lvlJc w:val="left"/>
      <w:pPr>
        <w:ind w:left="7286" w:hanging="708"/>
      </w:pPr>
      <w:rPr>
        <w:rFonts w:hint="default"/>
        <w:lang w:val="hr-HR" w:eastAsia="en-US" w:bidi="ar-SA"/>
      </w:rPr>
    </w:lvl>
    <w:lvl w:ilvl="8" w:tentative="0">
      <w:start w:val="0"/>
      <w:numFmt w:val="bullet"/>
      <w:lvlText w:val="•"/>
      <w:lvlJc w:val="left"/>
      <w:pPr>
        <w:ind w:left="8307" w:hanging="708"/>
      </w:pPr>
      <w:rPr>
        <w:rFonts w:hint="default"/>
        <w:lang w:val="hr-HR" w:eastAsia="en-US" w:bidi="ar-SA"/>
      </w:rPr>
    </w:lvl>
  </w:abstractNum>
  <w:abstractNum w:abstractNumId="5">
    <w:nsid w:val="20A350D4"/>
    <w:multiLevelType w:val="multilevel"/>
    <w:tmpl w:val="20A350D4"/>
    <w:lvl w:ilvl="0" w:tentative="0">
      <w:start w:val="0"/>
      <w:numFmt w:val="bullet"/>
      <w:lvlText w:val="•"/>
      <w:lvlJc w:val="left"/>
      <w:pPr>
        <w:ind w:left="864" w:hanging="696"/>
      </w:pPr>
      <w:rPr>
        <w:rFonts w:hint="default" w:ascii="Times New Roman" w:hAnsi="Times New Roman" w:eastAsia="Times New Roman" w:cs="Times New Roman"/>
        <w:b w:val="0"/>
        <w:bCs w:val="0"/>
        <w:i w:val="0"/>
        <w:iCs w:val="0"/>
        <w:spacing w:val="0"/>
        <w:w w:val="100"/>
        <w:sz w:val="24"/>
        <w:szCs w:val="24"/>
        <w:lang w:val="hr-HR" w:eastAsia="en-US" w:bidi="ar-SA"/>
      </w:rPr>
    </w:lvl>
    <w:lvl w:ilvl="1" w:tentative="0">
      <w:start w:val="0"/>
      <w:numFmt w:val="bullet"/>
      <w:lvlText w:val=""/>
      <w:lvlJc w:val="left"/>
      <w:pPr>
        <w:ind w:left="1584" w:hanging="336"/>
      </w:pPr>
      <w:rPr>
        <w:rFonts w:hint="default" w:ascii="Symbol" w:hAnsi="Symbol" w:eastAsia="Symbol" w:cs="Symbol"/>
        <w:b w:val="0"/>
        <w:bCs w:val="0"/>
        <w:i w:val="0"/>
        <w:iCs w:val="0"/>
        <w:spacing w:val="0"/>
        <w:w w:val="100"/>
        <w:sz w:val="24"/>
        <w:szCs w:val="24"/>
        <w:lang w:val="hr-HR" w:eastAsia="en-US" w:bidi="ar-SA"/>
      </w:rPr>
    </w:lvl>
    <w:lvl w:ilvl="2" w:tentative="0">
      <w:start w:val="0"/>
      <w:numFmt w:val="bullet"/>
      <w:lvlText w:val="•"/>
      <w:lvlJc w:val="left"/>
      <w:pPr>
        <w:ind w:left="2554" w:hanging="336"/>
      </w:pPr>
      <w:rPr>
        <w:rFonts w:hint="default"/>
        <w:lang w:val="hr-HR" w:eastAsia="en-US" w:bidi="ar-SA"/>
      </w:rPr>
    </w:lvl>
    <w:lvl w:ilvl="3" w:tentative="0">
      <w:start w:val="0"/>
      <w:numFmt w:val="bullet"/>
      <w:lvlText w:val="•"/>
      <w:lvlJc w:val="left"/>
      <w:pPr>
        <w:ind w:left="3528" w:hanging="336"/>
      </w:pPr>
      <w:rPr>
        <w:rFonts w:hint="default"/>
        <w:lang w:val="hr-HR" w:eastAsia="en-US" w:bidi="ar-SA"/>
      </w:rPr>
    </w:lvl>
    <w:lvl w:ilvl="4" w:tentative="0">
      <w:start w:val="0"/>
      <w:numFmt w:val="bullet"/>
      <w:lvlText w:val="•"/>
      <w:lvlJc w:val="left"/>
      <w:pPr>
        <w:ind w:left="4503" w:hanging="336"/>
      </w:pPr>
      <w:rPr>
        <w:rFonts w:hint="default"/>
        <w:lang w:val="hr-HR" w:eastAsia="en-US" w:bidi="ar-SA"/>
      </w:rPr>
    </w:lvl>
    <w:lvl w:ilvl="5" w:tentative="0">
      <w:start w:val="0"/>
      <w:numFmt w:val="bullet"/>
      <w:lvlText w:val="•"/>
      <w:lvlJc w:val="left"/>
      <w:pPr>
        <w:ind w:left="5477" w:hanging="336"/>
      </w:pPr>
      <w:rPr>
        <w:rFonts w:hint="default"/>
        <w:lang w:val="hr-HR" w:eastAsia="en-US" w:bidi="ar-SA"/>
      </w:rPr>
    </w:lvl>
    <w:lvl w:ilvl="6" w:tentative="0">
      <w:start w:val="0"/>
      <w:numFmt w:val="bullet"/>
      <w:lvlText w:val="•"/>
      <w:lvlJc w:val="left"/>
      <w:pPr>
        <w:ind w:left="6451" w:hanging="336"/>
      </w:pPr>
      <w:rPr>
        <w:rFonts w:hint="default"/>
        <w:lang w:val="hr-HR" w:eastAsia="en-US" w:bidi="ar-SA"/>
      </w:rPr>
    </w:lvl>
    <w:lvl w:ilvl="7" w:tentative="0">
      <w:start w:val="0"/>
      <w:numFmt w:val="bullet"/>
      <w:lvlText w:val="•"/>
      <w:lvlJc w:val="left"/>
      <w:pPr>
        <w:ind w:left="7426" w:hanging="336"/>
      </w:pPr>
      <w:rPr>
        <w:rFonts w:hint="default"/>
        <w:lang w:val="hr-HR" w:eastAsia="en-US" w:bidi="ar-SA"/>
      </w:rPr>
    </w:lvl>
    <w:lvl w:ilvl="8" w:tentative="0">
      <w:start w:val="0"/>
      <w:numFmt w:val="bullet"/>
      <w:lvlText w:val="•"/>
      <w:lvlJc w:val="left"/>
      <w:pPr>
        <w:ind w:left="8400" w:hanging="336"/>
      </w:pPr>
      <w:rPr>
        <w:rFonts w:hint="default"/>
        <w:lang w:val="hr-HR" w:eastAsia="en-US" w:bidi="ar-SA"/>
      </w:rPr>
    </w:lvl>
  </w:abstractNum>
  <w:abstractNum w:abstractNumId="6">
    <w:nsid w:val="211B3E2B"/>
    <w:multiLevelType w:val="multilevel"/>
    <w:tmpl w:val="211B3E2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29822292"/>
    <w:multiLevelType w:val="multilevel"/>
    <w:tmpl w:val="29822292"/>
    <w:lvl w:ilvl="0" w:tentative="0">
      <w:start w:val="1"/>
      <w:numFmt w:val="decimal"/>
      <w:lvlText w:val="%1."/>
      <w:lvlJc w:val="left"/>
      <w:pPr>
        <w:ind w:left="3084" w:hanging="240"/>
        <w:jc w:val="right"/>
      </w:pPr>
      <w:rPr>
        <w:rFonts w:hint="default" w:ascii="Times New Roman" w:hAnsi="Times New Roman" w:eastAsia="Times New Roman" w:cs="Times New Roman"/>
        <w:b/>
        <w:bCs/>
        <w:i w:val="0"/>
        <w:iCs w:val="0"/>
        <w:spacing w:val="0"/>
        <w:w w:val="100"/>
        <w:sz w:val="24"/>
        <w:szCs w:val="24"/>
        <w:lang w:val="hr-HR" w:eastAsia="en-US" w:bidi="ar-SA"/>
      </w:rPr>
    </w:lvl>
    <w:lvl w:ilvl="1" w:tentative="0">
      <w:start w:val="0"/>
      <w:numFmt w:val="bullet"/>
      <w:lvlText w:val="•"/>
      <w:lvlJc w:val="left"/>
      <w:pPr>
        <w:ind w:left="3806" w:hanging="240"/>
      </w:pPr>
      <w:rPr>
        <w:rFonts w:hint="default"/>
        <w:lang w:val="hr-HR" w:eastAsia="en-US" w:bidi="ar-SA"/>
      </w:rPr>
    </w:lvl>
    <w:lvl w:ilvl="2" w:tentative="0">
      <w:start w:val="0"/>
      <w:numFmt w:val="bullet"/>
      <w:lvlText w:val="•"/>
      <w:lvlJc w:val="left"/>
      <w:pPr>
        <w:ind w:left="4533" w:hanging="240"/>
      </w:pPr>
      <w:rPr>
        <w:rFonts w:hint="default"/>
        <w:lang w:val="hr-HR" w:eastAsia="en-US" w:bidi="ar-SA"/>
      </w:rPr>
    </w:lvl>
    <w:lvl w:ilvl="3" w:tentative="0">
      <w:start w:val="0"/>
      <w:numFmt w:val="bullet"/>
      <w:lvlText w:val="•"/>
      <w:lvlJc w:val="left"/>
      <w:pPr>
        <w:ind w:left="5260" w:hanging="240"/>
      </w:pPr>
      <w:rPr>
        <w:rFonts w:hint="default"/>
        <w:lang w:val="hr-HR" w:eastAsia="en-US" w:bidi="ar-SA"/>
      </w:rPr>
    </w:lvl>
    <w:lvl w:ilvl="4" w:tentative="0">
      <w:start w:val="0"/>
      <w:numFmt w:val="bullet"/>
      <w:lvlText w:val="•"/>
      <w:lvlJc w:val="left"/>
      <w:pPr>
        <w:ind w:left="5987" w:hanging="240"/>
      </w:pPr>
      <w:rPr>
        <w:rFonts w:hint="default"/>
        <w:lang w:val="hr-HR" w:eastAsia="en-US" w:bidi="ar-SA"/>
      </w:rPr>
    </w:lvl>
    <w:lvl w:ilvl="5" w:tentative="0">
      <w:start w:val="0"/>
      <w:numFmt w:val="bullet"/>
      <w:lvlText w:val="•"/>
      <w:lvlJc w:val="left"/>
      <w:pPr>
        <w:ind w:left="6714" w:hanging="240"/>
      </w:pPr>
      <w:rPr>
        <w:rFonts w:hint="default"/>
        <w:lang w:val="hr-HR" w:eastAsia="en-US" w:bidi="ar-SA"/>
      </w:rPr>
    </w:lvl>
    <w:lvl w:ilvl="6" w:tentative="0">
      <w:start w:val="0"/>
      <w:numFmt w:val="bullet"/>
      <w:lvlText w:val="•"/>
      <w:lvlJc w:val="left"/>
      <w:pPr>
        <w:ind w:left="7441" w:hanging="240"/>
      </w:pPr>
      <w:rPr>
        <w:rFonts w:hint="default"/>
        <w:lang w:val="hr-HR" w:eastAsia="en-US" w:bidi="ar-SA"/>
      </w:rPr>
    </w:lvl>
    <w:lvl w:ilvl="7" w:tentative="0">
      <w:start w:val="0"/>
      <w:numFmt w:val="bullet"/>
      <w:lvlText w:val="•"/>
      <w:lvlJc w:val="left"/>
      <w:pPr>
        <w:ind w:left="8168" w:hanging="240"/>
      </w:pPr>
      <w:rPr>
        <w:rFonts w:hint="default"/>
        <w:lang w:val="hr-HR" w:eastAsia="en-US" w:bidi="ar-SA"/>
      </w:rPr>
    </w:lvl>
    <w:lvl w:ilvl="8" w:tentative="0">
      <w:start w:val="0"/>
      <w:numFmt w:val="bullet"/>
      <w:lvlText w:val="•"/>
      <w:lvlJc w:val="left"/>
      <w:pPr>
        <w:ind w:left="8895" w:hanging="240"/>
      </w:pPr>
      <w:rPr>
        <w:rFonts w:hint="default"/>
        <w:lang w:val="hr-HR" w:eastAsia="en-US" w:bidi="ar-SA"/>
      </w:rPr>
    </w:lvl>
  </w:abstractNum>
  <w:abstractNum w:abstractNumId="8">
    <w:nsid w:val="2FF57442"/>
    <w:multiLevelType w:val="multilevel"/>
    <w:tmpl w:val="2FF57442"/>
    <w:lvl w:ilvl="0" w:tentative="0">
      <w:start w:val="0"/>
      <w:numFmt w:val="bullet"/>
      <w:lvlText w:val="-"/>
      <w:lvlJc w:val="left"/>
      <w:pPr>
        <w:ind w:left="1944" w:hanging="360"/>
      </w:pPr>
      <w:rPr>
        <w:rFonts w:hint="default" w:ascii="Times New Roman" w:hAnsi="Times New Roman" w:eastAsia="Times New Roman" w:cs="Times New Roman"/>
        <w:b w:val="0"/>
        <w:bCs w:val="0"/>
        <w:i w:val="0"/>
        <w:iCs w:val="0"/>
        <w:spacing w:val="0"/>
        <w:w w:val="100"/>
        <w:sz w:val="24"/>
        <w:szCs w:val="24"/>
        <w:lang w:val="hr-HR" w:eastAsia="en-US" w:bidi="ar-SA"/>
      </w:rPr>
    </w:lvl>
    <w:lvl w:ilvl="1" w:tentative="0">
      <w:start w:val="0"/>
      <w:numFmt w:val="bullet"/>
      <w:lvlText w:val="•"/>
      <w:lvlJc w:val="left"/>
      <w:pPr>
        <w:ind w:left="2780" w:hanging="360"/>
      </w:pPr>
      <w:rPr>
        <w:rFonts w:hint="default"/>
        <w:lang w:val="hr-HR" w:eastAsia="en-US" w:bidi="ar-SA"/>
      </w:rPr>
    </w:lvl>
    <w:lvl w:ilvl="2" w:tentative="0">
      <w:start w:val="0"/>
      <w:numFmt w:val="bullet"/>
      <w:lvlText w:val="•"/>
      <w:lvlJc w:val="left"/>
      <w:pPr>
        <w:ind w:left="3621" w:hanging="360"/>
      </w:pPr>
      <w:rPr>
        <w:rFonts w:hint="default"/>
        <w:lang w:val="hr-HR" w:eastAsia="en-US" w:bidi="ar-SA"/>
      </w:rPr>
    </w:lvl>
    <w:lvl w:ilvl="3" w:tentative="0">
      <w:start w:val="0"/>
      <w:numFmt w:val="bullet"/>
      <w:lvlText w:val="•"/>
      <w:lvlJc w:val="left"/>
      <w:pPr>
        <w:ind w:left="4462" w:hanging="360"/>
      </w:pPr>
      <w:rPr>
        <w:rFonts w:hint="default"/>
        <w:lang w:val="hr-HR" w:eastAsia="en-US" w:bidi="ar-SA"/>
      </w:rPr>
    </w:lvl>
    <w:lvl w:ilvl="4" w:tentative="0">
      <w:start w:val="0"/>
      <w:numFmt w:val="bullet"/>
      <w:lvlText w:val="•"/>
      <w:lvlJc w:val="left"/>
      <w:pPr>
        <w:ind w:left="5303" w:hanging="360"/>
      </w:pPr>
      <w:rPr>
        <w:rFonts w:hint="default"/>
        <w:lang w:val="hr-HR" w:eastAsia="en-US" w:bidi="ar-SA"/>
      </w:rPr>
    </w:lvl>
    <w:lvl w:ilvl="5" w:tentative="0">
      <w:start w:val="0"/>
      <w:numFmt w:val="bullet"/>
      <w:lvlText w:val="•"/>
      <w:lvlJc w:val="left"/>
      <w:pPr>
        <w:ind w:left="6144" w:hanging="360"/>
      </w:pPr>
      <w:rPr>
        <w:rFonts w:hint="default"/>
        <w:lang w:val="hr-HR" w:eastAsia="en-US" w:bidi="ar-SA"/>
      </w:rPr>
    </w:lvl>
    <w:lvl w:ilvl="6" w:tentative="0">
      <w:start w:val="0"/>
      <w:numFmt w:val="bullet"/>
      <w:lvlText w:val="•"/>
      <w:lvlJc w:val="left"/>
      <w:pPr>
        <w:ind w:left="6985" w:hanging="360"/>
      </w:pPr>
      <w:rPr>
        <w:rFonts w:hint="default"/>
        <w:lang w:val="hr-HR" w:eastAsia="en-US" w:bidi="ar-SA"/>
      </w:rPr>
    </w:lvl>
    <w:lvl w:ilvl="7" w:tentative="0">
      <w:start w:val="0"/>
      <w:numFmt w:val="bullet"/>
      <w:lvlText w:val="•"/>
      <w:lvlJc w:val="left"/>
      <w:pPr>
        <w:ind w:left="7826" w:hanging="360"/>
      </w:pPr>
      <w:rPr>
        <w:rFonts w:hint="default"/>
        <w:lang w:val="hr-HR" w:eastAsia="en-US" w:bidi="ar-SA"/>
      </w:rPr>
    </w:lvl>
    <w:lvl w:ilvl="8" w:tentative="0">
      <w:start w:val="0"/>
      <w:numFmt w:val="bullet"/>
      <w:lvlText w:val="•"/>
      <w:lvlJc w:val="left"/>
      <w:pPr>
        <w:ind w:left="8667" w:hanging="360"/>
      </w:pPr>
      <w:rPr>
        <w:rFonts w:hint="default"/>
        <w:lang w:val="hr-HR" w:eastAsia="en-US" w:bidi="ar-SA"/>
      </w:rPr>
    </w:lvl>
  </w:abstractNum>
  <w:abstractNum w:abstractNumId="9">
    <w:nsid w:val="31D5767B"/>
    <w:multiLevelType w:val="multilevel"/>
    <w:tmpl w:val="31D576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3ABADF37"/>
    <w:multiLevelType w:val="multilevel"/>
    <w:tmpl w:val="3ABADF37"/>
    <w:lvl w:ilvl="0" w:tentative="0">
      <w:start w:val="1"/>
      <w:numFmt w:val="bullet"/>
      <w:lvlText w:val=""/>
      <w:lvlJc w:val="left"/>
      <w:pPr>
        <w:ind w:left="720" w:hanging="360"/>
      </w:pPr>
      <w:rPr>
        <w:rFonts w:ascii="Symbol" w:hAnsi="Symbol" w:cs="Symbol"/>
      </w:rPr>
    </w:lvl>
    <w:lvl w:ilvl="1" w:tentative="0">
      <w:start w:val="1"/>
      <w:numFmt w:val="bullet"/>
      <w:lvlText w:val="o"/>
      <w:lvlJc w:val="left"/>
      <w:pPr>
        <w:ind w:left="1440" w:hanging="360"/>
      </w:pPr>
      <w:rPr>
        <w:rFonts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427950B1"/>
    <w:multiLevelType w:val="multilevel"/>
    <w:tmpl w:val="427950B1"/>
    <w:lvl w:ilvl="0" w:tentative="0">
      <w:start w:val="0"/>
      <w:numFmt w:val="bullet"/>
      <w:lvlText w:val=""/>
      <w:lvlJc w:val="left"/>
      <w:pPr>
        <w:ind w:left="864" w:hanging="360"/>
      </w:pPr>
      <w:rPr>
        <w:rFonts w:hint="default" w:ascii="Symbol" w:hAnsi="Symbol" w:eastAsia="Symbol" w:cs="Symbol"/>
        <w:b w:val="0"/>
        <w:bCs w:val="0"/>
        <w:i w:val="0"/>
        <w:iCs w:val="0"/>
        <w:spacing w:val="0"/>
        <w:w w:val="100"/>
        <w:sz w:val="24"/>
        <w:szCs w:val="24"/>
        <w:lang w:val="hr-HR" w:eastAsia="en-US" w:bidi="ar-SA"/>
      </w:rPr>
    </w:lvl>
    <w:lvl w:ilvl="1" w:tentative="0">
      <w:start w:val="0"/>
      <w:numFmt w:val="bullet"/>
      <w:lvlText w:val="•"/>
      <w:lvlJc w:val="left"/>
      <w:pPr>
        <w:ind w:left="1808" w:hanging="360"/>
      </w:pPr>
      <w:rPr>
        <w:rFonts w:hint="default"/>
        <w:lang w:val="hr-HR" w:eastAsia="en-US" w:bidi="ar-SA"/>
      </w:rPr>
    </w:lvl>
    <w:lvl w:ilvl="2" w:tentative="0">
      <w:start w:val="0"/>
      <w:numFmt w:val="bullet"/>
      <w:lvlText w:val="•"/>
      <w:lvlJc w:val="left"/>
      <w:pPr>
        <w:ind w:left="2757" w:hanging="360"/>
      </w:pPr>
      <w:rPr>
        <w:rFonts w:hint="default"/>
        <w:lang w:val="hr-HR" w:eastAsia="en-US" w:bidi="ar-SA"/>
      </w:rPr>
    </w:lvl>
    <w:lvl w:ilvl="3" w:tentative="0">
      <w:start w:val="0"/>
      <w:numFmt w:val="bullet"/>
      <w:lvlText w:val="•"/>
      <w:lvlJc w:val="left"/>
      <w:pPr>
        <w:ind w:left="3706" w:hanging="360"/>
      </w:pPr>
      <w:rPr>
        <w:rFonts w:hint="default"/>
        <w:lang w:val="hr-HR" w:eastAsia="en-US" w:bidi="ar-SA"/>
      </w:rPr>
    </w:lvl>
    <w:lvl w:ilvl="4" w:tentative="0">
      <w:start w:val="0"/>
      <w:numFmt w:val="bullet"/>
      <w:lvlText w:val="•"/>
      <w:lvlJc w:val="left"/>
      <w:pPr>
        <w:ind w:left="4655" w:hanging="360"/>
      </w:pPr>
      <w:rPr>
        <w:rFonts w:hint="default"/>
        <w:lang w:val="hr-HR" w:eastAsia="en-US" w:bidi="ar-SA"/>
      </w:rPr>
    </w:lvl>
    <w:lvl w:ilvl="5" w:tentative="0">
      <w:start w:val="0"/>
      <w:numFmt w:val="bullet"/>
      <w:lvlText w:val="•"/>
      <w:lvlJc w:val="left"/>
      <w:pPr>
        <w:ind w:left="5604" w:hanging="360"/>
      </w:pPr>
      <w:rPr>
        <w:rFonts w:hint="default"/>
        <w:lang w:val="hr-HR" w:eastAsia="en-US" w:bidi="ar-SA"/>
      </w:rPr>
    </w:lvl>
    <w:lvl w:ilvl="6" w:tentative="0">
      <w:start w:val="0"/>
      <w:numFmt w:val="bullet"/>
      <w:lvlText w:val="•"/>
      <w:lvlJc w:val="left"/>
      <w:pPr>
        <w:ind w:left="6553" w:hanging="360"/>
      </w:pPr>
      <w:rPr>
        <w:rFonts w:hint="default"/>
        <w:lang w:val="hr-HR" w:eastAsia="en-US" w:bidi="ar-SA"/>
      </w:rPr>
    </w:lvl>
    <w:lvl w:ilvl="7" w:tentative="0">
      <w:start w:val="0"/>
      <w:numFmt w:val="bullet"/>
      <w:lvlText w:val="•"/>
      <w:lvlJc w:val="left"/>
      <w:pPr>
        <w:ind w:left="7502" w:hanging="360"/>
      </w:pPr>
      <w:rPr>
        <w:rFonts w:hint="default"/>
        <w:lang w:val="hr-HR" w:eastAsia="en-US" w:bidi="ar-SA"/>
      </w:rPr>
    </w:lvl>
    <w:lvl w:ilvl="8" w:tentative="0">
      <w:start w:val="0"/>
      <w:numFmt w:val="bullet"/>
      <w:lvlText w:val="•"/>
      <w:lvlJc w:val="left"/>
      <w:pPr>
        <w:ind w:left="8451" w:hanging="360"/>
      </w:pPr>
      <w:rPr>
        <w:rFonts w:hint="default"/>
        <w:lang w:val="hr-HR" w:eastAsia="en-US" w:bidi="ar-SA"/>
      </w:rPr>
    </w:lvl>
  </w:abstractNum>
  <w:abstractNum w:abstractNumId="12">
    <w:nsid w:val="42ED3F84"/>
    <w:multiLevelType w:val="multilevel"/>
    <w:tmpl w:val="42ED3F8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43B95D10"/>
    <w:multiLevelType w:val="multilevel"/>
    <w:tmpl w:val="43B95D1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48A21F79"/>
    <w:multiLevelType w:val="singleLevel"/>
    <w:tmpl w:val="48A21F7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48CF0130"/>
    <w:multiLevelType w:val="multilevel"/>
    <w:tmpl w:val="48CF0130"/>
    <w:lvl w:ilvl="0" w:tentative="0">
      <w:start w:val="1"/>
      <w:numFmt w:val="decimal"/>
      <w:lvlText w:val="%1."/>
      <w:lvlJc w:val="left"/>
      <w:pPr>
        <w:tabs>
          <w:tab w:val="left" w:pos="360"/>
        </w:tabs>
        <w:ind w:left="360" w:hanging="360"/>
      </w:pPr>
      <w:rPr>
        <w:rFonts w:hint="default" w:cs="Times New Roman"/>
      </w:rPr>
    </w:lvl>
    <w:lvl w:ilvl="1" w:tentative="0">
      <w:start w:val="1"/>
      <w:numFmt w:val="decimal"/>
      <w:lvlText w:val="%1.%2."/>
      <w:lvlJc w:val="left"/>
      <w:pPr>
        <w:tabs>
          <w:tab w:val="left" w:pos="3338"/>
        </w:tabs>
        <w:ind w:left="3338" w:hanging="360"/>
      </w:pPr>
      <w:rPr>
        <w:rFonts w:hint="default" w:cs="Times New Roman"/>
      </w:rPr>
    </w:lvl>
    <w:lvl w:ilvl="2" w:tentative="0">
      <w:start w:val="1"/>
      <w:numFmt w:val="decimal"/>
      <w:lvlText w:val="%1.%2.%3."/>
      <w:lvlJc w:val="left"/>
      <w:pPr>
        <w:tabs>
          <w:tab w:val="left" w:pos="1440"/>
        </w:tabs>
        <w:ind w:left="1440" w:hanging="720"/>
      </w:pPr>
      <w:rPr>
        <w:rFonts w:hint="default" w:cs="Times New Roman"/>
      </w:rPr>
    </w:lvl>
    <w:lvl w:ilvl="3" w:tentative="0">
      <w:start w:val="1"/>
      <w:numFmt w:val="decimal"/>
      <w:lvlText w:val="%1.%2.%3.%4."/>
      <w:lvlJc w:val="left"/>
      <w:pPr>
        <w:tabs>
          <w:tab w:val="left" w:pos="1800"/>
        </w:tabs>
        <w:ind w:left="1800" w:hanging="720"/>
      </w:pPr>
      <w:rPr>
        <w:rFonts w:hint="default" w:cs="Times New Roman"/>
      </w:rPr>
    </w:lvl>
    <w:lvl w:ilvl="4" w:tentative="0">
      <w:start w:val="1"/>
      <w:numFmt w:val="decimal"/>
      <w:lvlText w:val="%1.%2.%3.%4.%5."/>
      <w:lvlJc w:val="left"/>
      <w:pPr>
        <w:tabs>
          <w:tab w:val="left" w:pos="2520"/>
        </w:tabs>
        <w:ind w:left="2520" w:hanging="1080"/>
      </w:pPr>
      <w:rPr>
        <w:rFonts w:hint="default" w:cs="Times New Roman"/>
      </w:rPr>
    </w:lvl>
    <w:lvl w:ilvl="5" w:tentative="0">
      <w:start w:val="1"/>
      <w:numFmt w:val="decimal"/>
      <w:lvlText w:val="%1.%2.%3.%4.%5.%6."/>
      <w:lvlJc w:val="left"/>
      <w:pPr>
        <w:tabs>
          <w:tab w:val="left" w:pos="2880"/>
        </w:tabs>
        <w:ind w:left="2880" w:hanging="1080"/>
      </w:pPr>
      <w:rPr>
        <w:rFonts w:hint="default" w:cs="Times New Roman"/>
      </w:rPr>
    </w:lvl>
    <w:lvl w:ilvl="6" w:tentative="0">
      <w:start w:val="1"/>
      <w:numFmt w:val="decimal"/>
      <w:lvlText w:val="%1.%2.%3.%4.%5.%6.%7."/>
      <w:lvlJc w:val="left"/>
      <w:pPr>
        <w:tabs>
          <w:tab w:val="left" w:pos="3600"/>
        </w:tabs>
        <w:ind w:left="3600" w:hanging="1440"/>
      </w:pPr>
      <w:rPr>
        <w:rFonts w:hint="default" w:cs="Times New Roman"/>
      </w:rPr>
    </w:lvl>
    <w:lvl w:ilvl="7" w:tentative="0">
      <w:start w:val="1"/>
      <w:numFmt w:val="decimal"/>
      <w:lvlText w:val="%1.%2.%3.%4.%5.%6.%7.%8."/>
      <w:lvlJc w:val="left"/>
      <w:pPr>
        <w:tabs>
          <w:tab w:val="left" w:pos="3960"/>
        </w:tabs>
        <w:ind w:left="3960" w:hanging="1440"/>
      </w:pPr>
      <w:rPr>
        <w:rFonts w:hint="default" w:cs="Times New Roman"/>
      </w:rPr>
    </w:lvl>
    <w:lvl w:ilvl="8" w:tentative="0">
      <w:start w:val="1"/>
      <w:numFmt w:val="decimal"/>
      <w:lvlText w:val="%1.%2.%3.%4.%5.%6.%7.%8.%9."/>
      <w:lvlJc w:val="left"/>
      <w:pPr>
        <w:tabs>
          <w:tab w:val="left" w:pos="4680"/>
        </w:tabs>
        <w:ind w:left="4680" w:hanging="1800"/>
      </w:pPr>
      <w:rPr>
        <w:rFonts w:hint="default" w:cs="Times New Roman"/>
      </w:rPr>
    </w:lvl>
  </w:abstractNum>
  <w:abstractNum w:abstractNumId="16">
    <w:nsid w:val="54CD74AF"/>
    <w:multiLevelType w:val="multilevel"/>
    <w:tmpl w:val="54CD74AF"/>
    <w:lvl w:ilvl="0" w:tentative="0">
      <w:start w:val="1"/>
      <w:numFmt w:val="decimal"/>
      <w:lvlText w:val="%1."/>
      <w:lvlJc w:val="left"/>
      <w:pPr>
        <w:ind w:left="384" w:hanging="240"/>
        <w:jc w:val="right"/>
      </w:pPr>
      <w:rPr>
        <w:rFonts w:hint="default"/>
        <w:spacing w:val="0"/>
        <w:w w:val="88"/>
        <w:lang w:val="hr-HR" w:eastAsia="en-US" w:bidi="ar-SA"/>
      </w:rPr>
    </w:lvl>
    <w:lvl w:ilvl="1" w:tentative="0">
      <w:start w:val="1"/>
      <w:numFmt w:val="decimal"/>
      <w:lvlText w:val="%1.%2."/>
      <w:lvlJc w:val="left"/>
      <w:pPr>
        <w:ind w:left="144" w:hanging="420"/>
        <w:jc w:val="left"/>
      </w:pPr>
      <w:rPr>
        <w:rFonts w:hint="default" w:ascii="Times New Roman" w:hAnsi="Times New Roman" w:eastAsia="Times New Roman" w:cs="Times New Roman"/>
        <w:b w:val="0"/>
        <w:bCs w:val="0"/>
        <w:i w:val="0"/>
        <w:iCs w:val="0"/>
        <w:spacing w:val="0"/>
        <w:w w:val="100"/>
        <w:sz w:val="24"/>
        <w:szCs w:val="24"/>
        <w:lang w:val="hr-HR" w:eastAsia="en-US" w:bidi="ar-SA"/>
      </w:rPr>
    </w:lvl>
    <w:lvl w:ilvl="2" w:tentative="0">
      <w:start w:val="0"/>
      <w:numFmt w:val="bullet"/>
      <w:lvlText w:val=""/>
      <w:lvlJc w:val="left"/>
      <w:pPr>
        <w:ind w:left="852" w:hanging="708"/>
      </w:pPr>
      <w:rPr>
        <w:rFonts w:hint="default" w:ascii="Symbol" w:hAnsi="Symbol" w:eastAsia="Symbol" w:cs="Symbol"/>
        <w:b w:val="0"/>
        <w:bCs w:val="0"/>
        <w:i w:val="0"/>
        <w:iCs w:val="0"/>
        <w:spacing w:val="0"/>
        <w:w w:val="100"/>
        <w:sz w:val="24"/>
        <w:szCs w:val="24"/>
        <w:lang w:val="hr-HR" w:eastAsia="en-US" w:bidi="ar-SA"/>
      </w:rPr>
    </w:lvl>
    <w:lvl w:ilvl="3" w:tentative="0">
      <w:start w:val="0"/>
      <w:numFmt w:val="bullet"/>
      <w:lvlText w:val="•"/>
      <w:lvlJc w:val="left"/>
      <w:pPr>
        <w:ind w:left="2046" w:hanging="708"/>
      </w:pPr>
      <w:rPr>
        <w:rFonts w:hint="default"/>
        <w:lang w:val="hr-HR" w:eastAsia="en-US" w:bidi="ar-SA"/>
      </w:rPr>
    </w:lvl>
    <w:lvl w:ilvl="4" w:tentative="0">
      <w:start w:val="0"/>
      <w:numFmt w:val="bullet"/>
      <w:lvlText w:val="•"/>
      <w:lvlJc w:val="left"/>
      <w:pPr>
        <w:ind w:left="3232" w:hanging="708"/>
      </w:pPr>
      <w:rPr>
        <w:rFonts w:hint="default"/>
        <w:lang w:val="hr-HR" w:eastAsia="en-US" w:bidi="ar-SA"/>
      </w:rPr>
    </w:lvl>
    <w:lvl w:ilvl="5" w:tentative="0">
      <w:start w:val="0"/>
      <w:numFmt w:val="bullet"/>
      <w:lvlText w:val="•"/>
      <w:lvlJc w:val="left"/>
      <w:pPr>
        <w:ind w:left="4418" w:hanging="708"/>
      </w:pPr>
      <w:rPr>
        <w:rFonts w:hint="default"/>
        <w:lang w:val="hr-HR" w:eastAsia="en-US" w:bidi="ar-SA"/>
      </w:rPr>
    </w:lvl>
    <w:lvl w:ilvl="6" w:tentative="0">
      <w:start w:val="0"/>
      <w:numFmt w:val="bullet"/>
      <w:lvlText w:val="•"/>
      <w:lvlJc w:val="left"/>
      <w:pPr>
        <w:ind w:left="5604" w:hanging="708"/>
      </w:pPr>
      <w:rPr>
        <w:rFonts w:hint="default"/>
        <w:lang w:val="hr-HR" w:eastAsia="en-US" w:bidi="ar-SA"/>
      </w:rPr>
    </w:lvl>
    <w:lvl w:ilvl="7" w:tentative="0">
      <w:start w:val="0"/>
      <w:numFmt w:val="bullet"/>
      <w:lvlText w:val="•"/>
      <w:lvlJc w:val="left"/>
      <w:pPr>
        <w:ind w:left="6790" w:hanging="708"/>
      </w:pPr>
      <w:rPr>
        <w:rFonts w:hint="default"/>
        <w:lang w:val="hr-HR" w:eastAsia="en-US" w:bidi="ar-SA"/>
      </w:rPr>
    </w:lvl>
    <w:lvl w:ilvl="8" w:tentative="0">
      <w:start w:val="0"/>
      <w:numFmt w:val="bullet"/>
      <w:lvlText w:val="•"/>
      <w:lvlJc w:val="left"/>
      <w:pPr>
        <w:ind w:left="7976" w:hanging="708"/>
      </w:pPr>
      <w:rPr>
        <w:rFonts w:hint="default"/>
        <w:lang w:val="hr-HR" w:eastAsia="en-US" w:bidi="ar-SA"/>
      </w:rPr>
    </w:lvl>
  </w:abstractNum>
  <w:abstractNum w:abstractNumId="17">
    <w:nsid w:val="64096CFC"/>
    <w:multiLevelType w:val="multilevel"/>
    <w:tmpl w:val="64096CFC"/>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8">
    <w:nsid w:val="6B237BD9"/>
    <w:multiLevelType w:val="multilevel"/>
    <w:tmpl w:val="6B237BD9"/>
    <w:lvl w:ilvl="0" w:tentative="0">
      <w:start w:val="1"/>
      <w:numFmt w:val="decimal"/>
      <w:lvlText w:val="%1."/>
      <w:lvlJc w:val="left"/>
      <w:pPr>
        <w:ind w:left="852" w:hanging="708"/>
        <w:jc w:val="left"/>
      </w:pPr>
      <w:rPr>
        <w:rFonts w:hint="default" w:ascii="Times New Roman" w:hAnsi="Times New Roman" w:eastAsia="Times New Roman" w:cs="Times New Roman"/>
        <w:b w:val="0"/>
        <w:bCs w:val="0"/>
        <w:i w:val="0"/>
        <w:iCs w:val="0"/>
        <w:spacing w:val="0"/>
        <w:w w:val="100"/>
        <w:sz w:val="24"/>
        <w:szCs w:val="24"/>
        <w:lang w:val="hr-HR" w:eastAsia="en-US" w:bidi="ar-SA"/>
      </w:rPr>
    </w:lvl>
    <w:lvl w:ilvl="1" w:tentative="0">
      <w:start w:val="0"/>
      <w:numFmt w:val="bullet"/>
      <w:lvlText w:val="•"/>
      <w:lvlJc w:val="left"/>
      <w:pPr>
        <w:ind w:left="1808" w:hanging="708"/>
      </w:pPr>
      <w:rPr>
        <w:rFonts w:hint="default"/>
        <w:lang w:val="hr-HR" w:eastAsia="en-US" w:bidi="ar-SA"/>
      </w:rPr>
    </w:lvl>
    <w:lvl w:ilvl="2" w:tentative="0">
      <w:start w:val="0"/>
      <w:numFmt w:val="bullet"/>
      <w:lvlText w:val="•"/>
      <w:lvlJc w:val="left"/>
      <w:pPr>
        <w:ind w:left="2757" w:hanging="708"/>
      </w:pPr>
      <w:rPr>
        <w:rFonts w:hint="default"/>
        <w:lang w:val="hr-HR" w:eastAsia="en-US" w:bidi="ar-SA"/>
      </w:rPr>
    </w:lvl>
    <w:lvl w:ilvl="3" w:tentative="0">
      <w:start w:val="0"/>
      <w:numFmt w:val="bullet"/>
      <w:lvlText w:val="•"/>
      <w:lvlJc w:val="left"/>
      <w:pPr>
        <w:ind w:left="3706" w:hanging="708"/>
      </w:pPr>
      <w:rPr>
        <w:rFonts w:hint="default"/>
        <w:lang w:val="hr-HR" w:eastAsia="en-US" w:bidi="ar-SA"/>
      </w:rPr>
    </w:lvl>
    <w:lvl w:ilvl="4" w:tentative="0">
      <w:start w:val="0"/>
      <w:numFmt w:val="bullet"/>
      <w:lvlText w:val="•"/>
      <w:lvlJc w:val="left"/>
      <w:pPr>
        <w:ind w:left="4655" w:hanging="708"/>
      </w:pPr>
      <w:rPr>
        <w:rFonts w:hint="default"/>
        <w:lang w:val="hr-HR" w:eastAsia="en-US" w:bidi="ar-SA"/>
      </w:rPr>
    </w:lvl>
    <w:lvl w:ilvl="5" w:tentative="0">
      <w:start w:val="0"/>
      <w:numFmt w:val="bullet"/>
      <w:lvlText w:val="•"/>
      <w:lvlJc w:val="left"/>
      <w:pPr>
        <w:ind w:left="5604" w:hanging="708"/>
      </w:pPr>
      <w:rPr>
        <w:rFonts w:hint="default"/>
        <w:lang w:val="hr-HR" w:eastAsia="en-US" w:bidi="ar-SA"/>
      </w:rPr>
    </w:lvl>
    <w:lvl w:ilvl="6" w:tentative="0">
      <w:start w:val="0"/>
      <w:numFmt w:val="bullet"/>
      <w:lvlText w:val="•"/>
      <w:lvlJc w:val="left"/>
      <w:pPr>
        <w:ind w:left="6553" w:hanging="708"/>
      </w:pPr>
      <w:rPr>
        <w:rFonts w:hint="default"/>
        <w:lang w:val="hr-HR" w:eastAsia="en-US" w:bidi="ar-SA"/>
      </w:rPr>
    </w:lvl>
    <w:lvl w:ilvl="7" w:tentative="0">
      <w:start w:val="0"/>
      <w:numFmt w:val="bullet"/>
      <w:lvlText w:val="•"/>
      <w:lvlJc w:val="left"/>
      <w:pPr>
        <w:ind w:left="7502" w:hanging="708"/>
      </w:pPr>
      <w:rPr>
        <w:rFonts w:hint="default"/>
        <w:lang w:val="hr-HR" w:eastAsia="en-US" w:bidi="ar-SA"/>
      </w:rPr>
    </w:lvl>
    <w:lvl w:ilvl="8" w:tentative="0">
      <w:start w:val="0"/>
      <w:numFmt w:val="bullet"/>
      <w:lvlText w:val="•"/>
      <w:lvlJc w:val="left"/>
      <w:pPr>
        <w:ind w:left="8451" w:hanging="708"/>
      </w:pPr>
      <w:rPr>
        <w:rFonts w:hint="default"/>
        <w:lang w:val="hr-HR" w:eastAsia="en-US" w:bidi="ar-SA"/>
      </w:rPr>
    </w:lvl>
  </w:abstractNum>
  <w:abstractNum w:abstractNumId="19">
    <w:nsid w:val="76823162"/>
    <w:multiLevelType w:val="multilevel"/>
    <w:tmpl w:val="76823162"/>
    <w:lvl w:ilvl="0" w:tentative="0">
      <w:start w:val="0"/>
      <w:numFmt w:val="bullet"/>
      <w:lvlText w:val="-"/>
      <w:lvlJc w:val="left"/>
      <w:pPr>
        <w:ind w:left="788" w:hanging="348"/>
      </w:pPr>
      <w:rPr>
        <w:rFonts w:hint="default" w:ascii="Calibri" w:hAnsi="Calibri" w:eastAsia="Calibri" w:cs="Calibri"/>
        <w:b w:val="0"/>
        <w:bCs w:val="0"/>
        <w:i w:val="0"/>
        <w:iCs w:val="0"/>
        <w:spacing w:val="0"/>
        <w:w w:val="99"/>
        <w:sz w:val="24"/>
        <w:szCs w:val="24"/>
        <w:lang w:val="hr-HR" w:eastAsia="en-US" w:bidi="ar-SA"/>
      </w:rPr>
    </w:lvl>
    <w:lvl w:ilvl="1" w:tentative="0">
      <w:start w:val="0"/>
      <w:numFmt w:val="bullet"/>
      <w:lvlText w:val="•"/>
      <w:lvlJc w:val="left"/>
      <w:pPr>
        <w:ind w:left="1808" w:hanging="348"/>
      </w:pPr>
      <w:rPr>
        <w:rFonts w:hint="default"/>
        <w:lang w:val="hr-HR" w:eastAsia="en-US" w:bidi="ar-SA"/>
      </w:rPr>
    </w:lvl>
    <w:lvl w:ilvl="2" w:tentative="0">
      <w:start w:val="0"/>
      <w:numFmt w:val="bullet"/>
      <w:lvlText w:val="•"/>
      <w:lvlJc w:val="left"/>
      <w:pPr>
        <w:ind w:left="2757" w:hanging="348"/>
      </w:pPr>
      <w:rPr>
        <w:rFonts w:hint="default"/>
        <w:lang w:val="hr-HR" w:eastAsia="en-US" w:bidi="ar-SA"/>
      </w:rPr>
    </w:lvl>
    <w:lvl w:ilvl="3" w:tentative="0">
      <w:start w:val="0"/>
      <w:numFmt w:val="bullet"/>
      <w:lvlText w:val="•"/>
      <w:lvlJc w:val="left"/>
      <w:pPr>
        <w:ind w:left="3706" w:hanging="348"/>
      </w:pPr>
      <w:rPr>
        <w:rFonts w:hint="default"/>
        <w:lang w:val="hr-HR" w:eastAsia="en-US" w:bidi="ar-SA"/>
      </w:rPr>
    </w:lvl>
    <w:lvl w:ilvl="4" w:tentative="0">
      <w:start w:val="0"/>
      <w:numFmt w:val="bullet"/>
      <w:lvlText w:val="•"/>
      <w:lvlJc w:val="left"/>
      <w:pPr>
        <w:ind w:left="4655" w:hanging="348"/>
      </w:pPr>
      <w:rPr>
        <w:rFonts w:hint="default"/>
        <w:lang w:val="hr-HR" w:eastAsia="en-US" w:bidi="ar-SA"/>
      </w:rPr>
    </w:lvl>
    <w:lvl w:ilvl="5" w:tentative="0">
      <w:start w:val="0"/>
      <w:numFmt w:val="bullet"/>
      <w:lvlText w:val="•"/>
      <w:lvlJc w:val="left"/>
      <w:pPr>
        <w:ind w:left="5604" w:hanging="348"/>
      </w:pPr>
      <w:rPr>
        <w:rFonts w:hint="default"/>
        <w:lang w:val="hr-HR" w:eastAsia="en-US" w:bidi="ar-SA"/>
      </w:rPr>
    </w:lvl>
    <w:lvl w:ilvl="6" w:tentative="0">
      <w:start w:val="0"/>
      <w:numFmt w:val="bullet"/>
      <w:lvlText w:val="•"/>
      <w:lvlJc w:val="left"/>
      <w:pPr>
        <w:ind w:left="6553" w:hanging="348"/>
      </w:pPr>
      <w:rPr>
        <w:rFonts w:hint="default"/>
        <w:lang w:val="hr-HR" w:eastAsia="en-US" w:bidi="ar-SA"/>
      </w:rPr>
    </w:lvl>
    <w:lvl w:ilvl="7" w:tentative="0">
      <w:start w:val="0"/>
      <w:numFmt w:val="bullet"/>
      <w:lvlText w:val="•"/>
      <w:lvlJc w:val="left"/>
      <w:pPr>
        <w:ind w:left="7502" w:hanging="348"/>
      </w:pPr>
      <w:rPr>
        <w:rFonts w:hint="default"/>
        <w:lang w:val="hr-HR" w:eastAsia="en-US" w:bidi="ar-SA"/>
      </w:rPr>
    </w:lvl>
    <w:lvl w:ilvl="8" w:tentative="0">
      <w:start w:val="0"/>
      <w:numFmt w:val="bullet"/>
      <w:lvlText w:val="•"/>
      <w:lvlJc w:val="left"/>
      <w:pPr>
        <w:ind w:left="8451" w:hanging="348"/>
      </w:pPr>
      <w:rPr>
        <w:rFonts w:hint="default"/>
        <w:lang w:val="hr-HR" w:eastAsia="en-US" w:bidi="ar-SA"/>
      </w:rPr>
    </w:lvl>
  </w:abstractNum>
  <w:abstractNum w:abstractNumId="20">
    <w:nsid w:val="76C9385F"/>
    <w:multiLevelType w:val="singleLevel"/>
    <w:tmpl w:val="76C9385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77AA164D"/>
    <w:multiLevelType w:val="multilevel"/>
    <w:tmpl w:val="77AA164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2">
    <w:nsid w:val="7BCA5E1E"/>
    <w:multiLevelType w:val="singleLevel"/>
    <w:tmpl w:val="7BCA5E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3">
    <w:nsid w:val="7DBA09B9"/>
    <w:multiLevelType w:val="multilevel"/>
    <w:tmpl w:val="7DBA09B9"/>
    <w:lvl w:ilvl="0" w:tentative="0">
      <w:start w:val="0"/>
      <w:numFmt w:val="bullet"/>
      <w:lvlText w:val="•"/>
      <w:lvlJc w:val="left"/>
      <w:pPr>
        <w:ind w:left="144" w:hanging="708"/>
      </w:pPr>
      <w:rPr>
        <w:rFonts w:hint="default" w:ascii="Times New Roman" w:hAnsi="Times New Roman" w:eastAsia="Times New Roman" w:cs="Times New Roman"/>
        <w:b w:val="0"/>
        <w:bCs w:val="0"/>
        <w:i w:val="0"/>
        <w:iCs w:val="0"/>
        <w:spacing w:val="0"/>
        <w:w w:val="100"/>
        <w:sz w:val="24"/>
        <w:szCs w:val="24"/>
        <w:lang w:val="hr-HR" w:eastAsia="en-US" w:bidi="ar-SA"/>
      </w:rPr>
    </w:lvl>
    <w:lvl w:ilvl="1" w:tentative="0">
      <w:start w:val="0"/>
      <w:numFmt w:val="bullet"/>
      <w:lvlText w:val="•"/>
      <w:lvlJc w:val="left"/>
      <w:pPr>
        <w:ind w:left="1160" w:hanging="708"/>
      </w:pPr>
      <w:rPr>
        <w:rFonts w:hint="default"/>
        <w:lang w:val="hr-HR" w:eastAsia="en-US" w:bidi="ar-SA"/>
      </w:rPr>
    </w:lvl>
    <w:lvl w:ilvl="2" w:tentative="0">
      <w:start w:val="0"/>
      <w:numFmt w:val="bullet"/>
      <w:lvlText w:val="•"/>
      <w:lvlJc w:val="left"/>
      <w:pPr>
        <w:ind w:left="2181" w:hanging="708"/>
      </w:pPr>
      <w:rPr>
        <w:rFonts w:hint="default"/>
        <w:lang w:val="hr-HR" w:eastAsia="en-US" w:bidi="ar-SA"/>
      </w:rPr>
    </w:lvl>
    <w:lvl w:ilvl="3" w:tentative="0">
      <w:start w:val="0"/>
      <w:numFmt w:val="bullet"/>
      <w:lvlText w:val="•"/>
      <w:lvlJc w:val="left"/>
      <w:pPr>
        <w:ind w:left="3202" w:hanging="708"/>
      </w:pPr>
      <w:rPr>
        <w:rFonts w:hint="default"/>
        <w:lang w:val="hr-HR" w:eastAsia="en-US" w:bidi="ar-SA"/>
      </w:rPr>
    </w:lvl>
    <w:lvl w:ilvl="4" w:tentative="0">
      <w:start w:val="0"/>
      <w:numFmt w:val="bullet"/>
      <w:lvlText w:val="•"/>
      <w:lvlJc w:val="left"/>
      <w:pPr>
        <w:ind w:left="4223" w:hanging="708"/>
      </w:pPr>
      <w:rPr>
        <w:rFonts w:hint="default"/>
        <w:lang w:val="hr-HR" w:eastAsia="en-US" w:bidi="ar-SA"/>
      </w:rPr>
    </w:lvl>
    <w:lvl w:ilvl="5" w:tentative="0">
      <w:start w:val="0"/>
      <w:numFmt w:val="bullet"/>
      <w:lvlText w:val="•"/>
      <w:lvlJc w:val="left"/>
      <w:pPr>
        <w:ind w:left="5244" w:hanging="708"/>
      </w:pPr>
      <w:rPr>
        <w:rFonts w:hint="default"/>
        <w:lang w:val="hr-HR" w:eastAsia="en-US" w:bidi="ar-SA"/>
      </w:rPr>
    </w:lvl>
    <w:lvl w:ilvl="6" w:tentative="0">
      <w:start w:val="0"/>
      <w:numFmt w:val="bullet"/>
      <w:lvlText w:val="•"/>
      <w:lvlJc w:val="left"/>
      <w:pPr>
        <w:ind w:left="6265" w:hanging="708"/>
      </w:pPr>
      <w:rPr>
        <w:rFonts w:hint="default"/>
        <w:lang w:val="hr-HR" w:eastAsia="en-US" w:bidi="ar-SA"/>
      </w:rPr>
    </w:lvl>
    <w:lvl w:ilvl="7" w:tentative="0">
      <w:start w:val="0"/>
      <w:numFmt w:val="bullet"/>
      <w:lvlText w:val="•"/>
      <w:lvlJc w:val="left"/>
      <w:pPr>
        <w:ind w:left="7286" w:hanging="708"/>
      </w:pPr>
      <w:rPr>
        <w:rFonts w:hint="default"/>
        <w:lang w:val="hr-HR" w:eastAsia="en-US" w:bidi="ar-SA"/>
      </w:rPr>
    </w:lvl>
    <w:lvl w:ilvl="8" w:tentative="0">
      <w:start w:val="0"/>
      <w:numFmt w:val="bullet"/>
      <w:lvlText w:val="•"/>
      <w:lvlJc w:val="left"/>
      <w:pPr>
        <w:ind w:left="8307" w:hanging="708"/>
      </w:pPr>
      <w:rPr>
        <w:rFonts w:hint="default"/>
        <w:lang w:val="hr-HR" w:eastAsia="en-US" w:bidi="ar-SA"/>
      </w:rPr>
    </w:lvl>
  </w:abstractNum>
  <w:num w:numId="1">
    <w:abstractNumId w:val="18"/>
  </w:num>
  <w:num w:numId="2">
    <w:abstractNumId w:val="7"/>
  </w:num>
  <w:num w:numId="3">
    <w:abstractNumId w:val="15"/>
  </w:num>
  <w:num w:numId="4">
    <w:abstractNumId w:val="23"/>
  </w:num>
  <w:num w:numId="5">
    <w:abstractNumId w:val="16"/>
  </w:num>
  <w:num w:numId="6">
    <w:abstractNumId w:val="4"/>
  </w:num>
  <w:num w:numId="7">
    <w:abstractNumId w:val="3"/>
  </w:num>
  <w:num w:numId="8">
    <w:abstractNumId w:val="0"/>
  </w:num>
  <w:num w:numId="9">
    <w:abstractNumId w:val="17"/>
  </w:num>
  <w:num w:numId="10">
    <w:abstractNumId w:val="21"/>
  </w:num>
  <w:num w:numId="11">
    <w:abstractNumId w:val="9"/>
  </w:num>
  <w:num w:numId="12">
    <w:abstractNumId w:val="6"/>
  </w:num>
  <w:num w:numId="13">
    <w:abstractNumId w:val="12"/>
  </w:num>
  <w:num w:numId="14">
    <w:abstractNumId w:val="13"/>
  </w:num>
  <w:num w:numId="15">
    <w:abstractNumId w:val="19"/>
  </w:num>
  <w:num w:numId="16">
    <w:abstractNumId w:val="1"/>
  </w:num>
  <w:num w:numId="17">
    <w:abstractNumId w:val="22"/>
  </w:num>
  <w:num w:numId="18">
    <w:abstractNumId w:val="10"/>
  </w:num>
  <w:num w:numId="19">
    <w:abstractNumId w:val="2"/>
  </w:num>
  <w:num w:numId="20">
    <w:abstractNumId w:val="8"/>
  </w:num>
  <w:num w:numId="21">
    <w:abstractNumId w:val="20"/>
  </w:num>
  <w:num w:numId="22">
    <w:abstractNumId w:val="14"/>
  </w:num>
  <w:num w:numId="23">
    <w:abstractNumId w:val="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documentProtection w:enforcement="0"/>
  <w:defaultTabStop w:val="720"/>
  <w:hyphenationZone w:val="425"/>
  <w:drawingGridHorizontalSpacing w:val="110"/>
  <w:displayHorizontalDrawingGridEvery w:val="1"/>
  <w:displayVerticalDrawingGridEvery w:val="1"/>
  <w:characterSpacingControl w:val="doNotCompress"/>
  <w:compat>
    <w:balanceSingleByteDoubleByteWidth/>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0C1"/>
    <w:rsid w:val="0004390F"/>
    <w:rsid w:val="00050667"/>
    <w:rsid w:val="00066CE3"/>
    <w:rsid w:val="00075FDA"/>
    <w:rsid w:val="000A5BD4"/>
    <w:rsid w:val="000B40C1"/>
    <w:rsid w:val="001108CD"/>
    <w:rsid w:val="00143CB6"/>
    <w:rsid w:val="001F1D71"/>
    <w:rsid w:val="00253F54"/>
    <w:rsid w:val="00254F8A"/>
    <w:rsid w:val="00290CC3"/>
    <w:rsid w:val="00301A75"/>
    <w:rsid w:val="0030254B"/>
    <w:rsid w:val="00427372"/>
    <w:rsid w:val="00460CA9"/>
    <w:rsid w:val="004669AB"/>
    <w:rsid w:val="0047264E"/>
    <w:rsid w:val="004E7BAE"/>
    <w:rsid w:val="0053714E"/>
    <w:rsid w:val="00563FBC"/>
    <w:rsid w:val="00646126"/>
    <w:rsid w:val="006E75E9"/>
    <w:rsid w:val="006F27BE"/>
    <w:rsid w:val="006F56F5"/>
    <w:rsid w:val="00713D00"/>
    <w:rsid w:val="00776D91"/>
    <w:rsid w:val="00787A92"/>
    <w:rsid w:val="007B0313"/>
    <w:rsid w:val="007B21C6"/>
    <w:rsid w:val="00804BC0"/>
    <w:rsid w:val="008758C4"/>
    <w:rsid w:val="00971CF8"/>
    <w:rsid w:val="00B07571"/>
    <w:rsid w:val="00B25763"/>
    <w:rsid w:val="00B752EB"/>
    <w:rsid w:val="00BA70A8"/>
    <w:rsid w:val="00C30E3C"/>
    <w:rsid w:val="00CE0610"/>
    <w:rsid w:val="00CF51B7"/>
    <w:rsid w:val="00D17248"/>
    <w:rsid w:val="00D71B79"/>
    <w:rsid w:val="00E37245"/>
    <w:rsid w:val="00F06DF0"/>
    <w:rsid w:val="00F254DE"/>
    <w:rsid w:val="00F8126E"/>
    <w:rsid w:val="00FE0BEE"/>
    <w:rsid w:val="025760B0"/>
    <w:rsid w:val="04312435"/>
    <w:rsid w:val="0B024E16"/>
    <w:rsid w:val="0C790FCB"/>
    <w:rsid w:val="139B62AE"/>
    <w:rsid w:val="18521C26"/>
    <w:rsid w:val="25B621DE"/>
    <w:rsid w:val="32565368"/>
    <w:rsid w:val="373F51E4"/>
    <w:rsid w:val="38F237DD"/>
    <w:rsid w:val="39DF54ED"/>
    <w:rsid w:val="503A02BE"/>
    <w:rsid w:val="632560AC"/>
    <w:rsid w:val="7DF43FA9"/>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hr-HR" w:eastAsia="en-US" w:bidi="ar-SA"/>
    </w:rPr>
  </w:style>
  <w:style w:type="paragraph" w:styleId="2">
    <w:name w:val="heading 1"/>
    <w:basedOn w:val="1"/>
    <w:qFormat/>
    <w:uiPriority w:val="9"/>
    <w:pPr>
      <w:ind w:left="144"/>
      <w:outlineLvl w:val="0"/>
    </w:pPr>
    <w:rPr>
      <w:b/>
      <w:bCs/>
      <w:sz w:val="24"/>
      <w:szCs w:val="24"/>
    </w:rPr>
  </w:style>
  <w:style w:type="character" w:default="1" w:styleId="3">
    <w:name w:val="Default Paragraph Font"/>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ascii="Calibri" w:hAnsi="Calibri" w:cs="Times New Roman"/>
      <w:sz w:val="22"/>
      <w:szCs w:val="22"/>
      <w:lang w:eastAsia="en-US"/>
    </w:rPr>
    <w:tblPr>
      <w:tblCellMar>
        <w:top w:w="0" w:type="dxa"/>
        <w:left w:w="100" w:type="dxa"/>
        <w:bottom w:w="0" w:type="dxa"/>
        <w:right w:w="100" w:type="dxa"/>
      </w:tblCellMar>
    </w:tblPr>
  </w:style>
  <w:style w:type="paragraph" w:styleId="5">
    <w:name w:val="Body Text"/>
    <w:basedOn w:val="1"/>
    <w:link w:val="15"/>
    <w:qFormat/>
    <w:uiPriority w:val="1"/>
    <w:rPr>
      <w:sz w:val="24"/>
      <w:szCs w:val="24"/>
    </w:rPr>
  </w:style>
  <w:style w:type="paragraph" w:styleId="6">
    <w:name w:val="footer"/>
    <w:basedOn w:val="1"/>
    <w:semiHidden/>
    <w:unhideWhenUsed/>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tabs>
        <w:tab w:val="center" w:pos="4153"/>
        <w:tab w:val="right" w:pos="8306"/>
      </w:tabs>
      <w:snapToGrid w:val="0"/>
    </w:pPr>
    <w:rPr>
      <w:sz w:val="18"/>
      <w:szCs w:val="18"/>
    </w:rPr>
  </w:style>
  <w:style w:type="paragraph" w:styleId="8">
    <w:name w:val="Normal (Web)"/>
    <w:basedOn w:val="1"/>
    <w:semiHidden/>
    <w:unhideWhenUsed/>
    <w:qFormat/>
    <w:uiPriority w:val="99"/>
    <w:pPr>
      <w:widowControl/>
      <w:autoSpaceDE/>
      <w:autoSpaceDN/>
      <w:spacing w:before="100" w:beforeAutospacing="1" w:after="100" w:afterAutospacing="1"/>
    </w:pPr>
    <w:rPr>
      <w:sz w:val="24"/>
      <w:szCs w:val="24"/>
      <w:lang w:eastAsia="hr-HR"/>
    </w:rPr>
  </w:style>
  <w:style w:type="character" w:styleId="9">
    <w:name w:val="Strong"/>
    <w:basedOn w:val="3"/>
    <w:qFormat/>
    <w:uiPriority w:val="22"/>
    <w:rPr>
      <w:b/>
      <w:bCs/>
    </w:rPr>
  </w:style>
  <w:style w:type="paragraph" w:styleId="10">
    <w:name w:val="List Paragraph"/>
    <w:basedOn w:val="1"/>
    <w:qFormat/>
    <w:uiPriority w:val="1"/>
    <w:pPr>
      <w:ind w:left="851" w:hanging="360"/>
    </w:pPr>
  </w:style>
  <w:style w:type="paragraph" w:customStyle="1" w:styleId="11">
    <w:name w:val="Table Paragraph"/>
    <w:basedOn w:val="1"/>
    <w:qFormat/>
    <w:uiPriority w:val="1"/>
    <w:pPr>
      <w:spacing w:line="275" w:lineRule="exact"/>
      <w:ind w:left="108"/>
    </w:pPr>
  </w:style>
  <w:style w:type="paragraph" w:styleId="12">
    <w:name w:val="No Spacing"/>
    <w:link w:val="13"/>
    <w:qFormat/>
    <w:uiPriority w:val="1"/>
    <w:pPr>
      <w:widowControl/>
      <w:autoSpaceDE/>
      <w:autoSpaceDN/>
    </w:pPr>
    <w:rPr>
      <w:rFonts w:ascii="Calibri" w:hAnsi="Calibri" w:eastAsia="MS Mincho" w:cs="Times New Roman"/>
      <w:sz w:val="22"/>
      <w:szCs w:val="22"/>
      <w:lang w:val="en-US" w:eastAsia="ja-JP" w:bidi="ar-SA"/>
    </w:rPr>
  </w:style>
  <w:style w:type="character" w:customStyle="1" w:styleId="13">
    <w:name w:val="No Spacing Char"/>
    <w:link w:val="12"/>
    <w:qFormat/>
    <w:uiPriority w:val="1"/>
    <w:rPr>
      <w:rFonts w:ascii="Calibri" w:hAnsi="Calibri" w:eastAsia="MS Mincho" w:cs="Times New Roman"/>
      <w:lang w:eastAsia="ja-JP"/>
    </w:rPr>
  </w:style>
  <w:style w:type="character" w:customStyle="1" w:styleId="14">
    <w:name w:val="hascheck-corrected"/>
    <w:basedOn w:val="3"/>
    <w:qFormat/>
    <w:uiPriority w:val="0"/>
  </w:style>
  <w:style w:type="character" w:customStyle="1" w:styleId="15">
    <w:name w:val="Body Text Char"/>
    <w:link w:val="5"/>
    <w:qFormat/>
    <w:uiPriority w:val="0"/>
    <w:rPr>
      <w:rFonts w:hint="default"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46</Pages>
  <Words>9323</Words>
  <Characters>58928</Characters>
  <Lines>1</Lines>
  <Paragraphs>1</Paragraphs>
  <TotalTime>14</TotalTime>
  <ScaleCrop>false</ScaleCrop>
  <LinksUpToDate>false</LinksUpToDate>
  <CharactersWithSpaces>67742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2025-09-07T18:13:00Z</dcterms:created>
  <dc:creator>emili.valencic980@gmail.com</dc:creator>
  <cp:lastModifiedBy>Barbara</cp:lastModifiedBy>
  <dcterms:modified xsi:type="dcterms:W3CDTF">2025-10-28T21:17:55Z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WPS Writer</vt:lpwstr>
  </property>
  <property fmtid="{D5CDD505-2E9C-101B-9397-08002B2CF9AE}" pid="4" name="LastSaved">
    <vt:filetime>2025-09-07T00:00:00Z</vt:filetime>
  </property>
  <property fmtid="{D5CDD505-2E9C-101B-9397-08002B2CF9AE}" pid="5" name="SourceModified">
    <vt:lpwstr>D:20241003230833+02'00'</vt:lpwstr>
  </property>
  <property fmtid="{D5CDD505-2E9C-101B-9397-08002B2CF9AE}" pid="6" name="GrammarlyDocumentId">
    <vt:lpwstr>30478059-5652-4111-9b46-f373e94eb9db</vt:lpwstr>
  </property>
  <property fmtid="{D5CDD505-2E9C-101B-9397-08002B2CF9AE}" pid="7" name="KSOProductBuildVer">
    <vt:lpwstr>1033-12.2.0.22549</vt:lpwstr>
  </property>
  <property fmtid="{D5CDD505-2E9C-101B-9397-08002B2CF9AE}" pid="8" name="ICV">
    <vt:lpwstr>9F15E7A533294434A99B7C6F9E74F7B7_12</vt:lpwstr>
  </property>
</Properties>
</file>